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2156E33" w:rsidR="006B705B" w:rsidRPr="00631753" w:rsidRDefault="00A304B2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 Youth Development &amp; Mentoring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14F96703" w:rsidR="008F0F2A" w:rsidRDefault="00BA3707" w:rsidP="009835B4">
            <w:pPr>
              <w:rPr>
                <w:b/>
              </w:rPr>
            </w:pPr>
            <w:r>
              <w:rPr>
                <w:b/>
              </w:rPr>
              <w:t>Hybrid</w:t>
            </w:r>
            <w:r w:rsidR="00A304B2">
              <w:rPr>
                <w:b/>
              </w:rPr>
              <w:t xml:space="preserve"> </w:t>
            </w:r>
            <w:r>
              <w:rPr>
                <w:b/>
              </w:rPr>
              <w:t>In-Person</w:t>
            </w:r>
            <w:r w:rsidR="00A304B2">
              <w:rPr>
                <w:b/>
              </w:rPr>
              <w:t xml:space="preserve"> Meeting</w:t>
            </w:r>
          </w:p>
        </w:tc>
        <w:tc>
          <w:tcPr>
            <w:tcW w:w="3870" w:type="dxa"/>
          </w:tcPr>
          <w:p w14:paraId="307703CE" w14:textId="0FCA39E5" w:rsidR="008F0F2A" w:rsidRPr="00BF1073" w:rsidRDefault="00BA3707" w:rsidP="00FE7C09">
            <w:pPr>
              <w:rPr>
                <w:b/>
              </w:rPr>
            </w:pPr>
            <w:r>
              <w:rPr>
                <w:b/>
              </w:rPr>
              <w:t>Fri</w:t>
            </w:r>
            <w:r w:rsidR="00447B18">
              <w:rPr>
                <w:b/>
              </w:rPr>
              <w:t xml:space="preserve">day, </w:t>
            </w:r>
            <w:r w:rsidR="00A304B2">
              <w:rPr>
                <w:b/>
              </w:rPr>
              <w:t>April</w:t>
            </w:r>
            <w:r w:rsidR="004304F0">
              <w:rPr>
                <w:b/>
              </w:rPr>
              <w:t xml:space="preserve"> </w:t>
            </w:r>
            <w:r w:rsidR="00337A2D">
              <w:rPr>
                <w:b/>
              </w:rPr>
              <w:t>23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A304B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>
              <w:rPr>
                <w:b/>
              </w:rPr>
              <w:t>A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3B5F2F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4919AE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4AF148FD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="00BA3707">
        <w:rPr>
          <w:rFonts w:ascii="Arial" w:hAnsi="Arial" w:cs="Arial"/>
          <w:sz w:val="24"/>
          <w:szCs w:val="24"/>
        </w:rPr>
        <w:t>: Dr. Constance Hall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46604FF0" w:rsidR="00BD7769" w:rsidRDefault="000A7CD5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Purpose</w:t>
      </w:r>
      <w:r w:rsidR="00117722" w:rsidRPr="00806158">
        <w:rPr>
          <w:rFonts w:ascii="Arial" w:hAnsi="Arial" w:cs="Arial"/>
          <w:b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1BBA8A42" w:rsidR="007C4C49" w:rsidRDefault="00BA3707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 from Previous Meeting</w:t>
      </w:r>
    </w:p>
    <w:p w14:paraId="76E555BC" w14:textId="4FE77515" w:rsidR="000A7CD5" w:rsidRPr="00D137EA" w:rsidRDefault="00BA3707" w:rsidP="000A7CD5">
      <w:pPr>
        <w:pStyle w:val="Heading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UNF Follow-up (Commissioner Denton)</w:t>
      </w:r>
    </w:p>
    <w:p w14:paraId="57170D20" w14:textId="36816192" w:rsidR="000A7CD5" w:rsidRDefault="00BA3707" w:rsidP="000A7CD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Conversation with Dr. Cheryl Fontaine</w:t>
      </w:r>
    </w:p>
    <w:p w14:paraId="203E7DD0" w14:textId="3442B513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 of Subcommittee</w:t>
      </w:r>
    </w:p>
    <w:p w14:paraId="273365E6" w14:textId="3F2912C5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73088C63" w14:textId="170BC430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66C3AF40" w:rsidR="00747C09" w:rsidRPr="00330A58" w:rsidRDefault="00A304B2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April </w:t>
    </w:r>
    <w:r w:rsidR="00BA3707">
      <w:rPr>
        <w:rFonts w:ascii="Arial" w:hAnsi="Arial"/>
        <w:b/>
        <w:sz w:val="22"/>
        <w:szCs w:val="22"/>
      </w:rPr>
      <w:t>23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A7CD5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37A2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19AE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0E0C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0C5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52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2FF7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22DD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04B2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707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07E79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1476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2020-09-09T17:58:00Z</cp:lastPrinted>
  <dcterms:created xsi:type="dcterms:W3CDTF">2021-04-21T15:34:00Z</dcterms:created>
  <dcterms:modified xsi:type="dcterms:W3CDTF">2021-04-22T20:06:00Z</dcterms:modified>
</cp:coreProperties>
</file>