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58A3C" w14:textId="77777777" w:rsidR="00A36145" w:rsidRPr="00A36145" w:rsidRDefault="00A36145" w:rsidP="00A10885">
      <w:pPr>
        <w:rPr>
          <w:sz w:val="20"/>
          <w:szCs w:val="20"/>
        </w:rPr>
        <w:sectPr w:rsidR="00A36145" w:rsidRPr="00A36145" w:rsidSect="00A36145">
          <w:headerReference w:type="first" r:id="rId8"/>
          <w:pgSz w:w="12240" w:h="15840"/>
          <w:pgMar w:top="1440" w:right="1440" w:bottom="1440" w:left="1440" w:header="360" w:footer="720" w:gutter="0"/>
          <w:cols w:num="2" w:space="720"/>
          <w:titlePg/>
          <w:docGrid w:linePitch="360"/>
        </w:sectPr>
      </w:pPr>
    </w:p>
    <w:p w14:paraId="72B4BC0A" w14:textId="77777777" w:rsidR="00A36145" w:rsidRPr="00B06508" w:rsidRDefault="00A36145" w:rsidP="00A36145">
      <w:pPr>
        <w:keepNext/>
        <w:keepLines/>
        <w:jc w:val="center"/>
        <w:outlineLvl w:val="0"/>
        <w:rPr>
          <w:rFonts w:asciiTheme="majorHAnsi" w:eastAsiaTheme="majorEastAsia" w:hAnsiTheme="majorHAnsi" w:cstheme="majorBidi"/>
          <w:color w:val="365F91" w:themeColor="accent1" w:themeShade="BF"/>
          <w:sz w:val="32"/>
          <w:szCs w:val="32"/>
        </w:rPr>
      </w:pPr>
      <w:r w:rsidRPr="00B06508">
        <w:rPr>
          <w:rFonts w:asciiTheme="majorHAnsi" w:eastAsiaTheme="majorEastAsia" w:hAnsiTheme="majorHAnsi" w:cstheme="majorBidi"/>
          <w:color w:val="365F91" w:themeColor="accent1" w:themeShade="BF"/>
          <w:sz w:val="32"/>
          <w:szCs w:val="32"/>
        </w:rPr>
        <w:t>Jacksonville Environmental Protection Board</w:t>
      </w:r>
    </w:p>
    <w:p w14:paraId="1A9ED188" w14:textId="45990E37" w:rsidR="00A36145" w:rsidRPr="00B06508" w:rsidRDefault="005A4536" w:rsidP="00A36145">
      <w:pPr>
        <w:keepNext/>
        <w:keepLines/>
        <w:jc w:val="center"/>
        <w:outlineLvl w:val="0"/>
        <w:rPr>
          <w:rFonts w:asciiTheme="majorHAnsi" w:eastAsiaTheme="majorEastAsia" w:hAnsiTheme="majorHAnsi" w:cstheme="majorBidi"/>
          <w:color w:val="365F91" w:themeColor="accent1" w:themeShade="BF"/>
          <w:sz w:val="32"/>
          <w:szCs w:val="32"/>
        </w:rPr>
      </w:pPr>
      <w:r>
        <w:rPr>
          <w:rFonts w:asciiTheme="majorHAnsi" w:eastAsiaTheme="majorEastAsia" w:hAnsiTheme="majorHAnsi" w:cstheme="majorBidi"/>
          <w:color w:val="365F91" w:themeColor="accent1" w:themeShade="BF"/>
          <w:sz w:val="32"/>
          <w:szCs w:val="32"/>
        </w:rPr>
        <w:t>Monday</w:t>
      </w:r>
      <w:r w:rsidR="005F24D2">
        <w:rPr>
          <w:rFonts w:asciiTheme="majorHAnsi" w:eastAsiaTheme="majorEastAsia" w:hAnsiTheme="majorHAnsi" w:cstheme="majorBidi"/>
          <w:color w:val="365F91" w:themeColor="accent1" w:themeShade="BF"/>
          <w:sz w:val="32"/>
          <w:szCs w:val="32"/>
        </w:rPr>
        <w:t xml:space="preserve">, </w:t>
      </w:r>
      <w:r w:rsidR="006A50FA">
        <w:rPr>
          <w:rFonts w:asciiTheme="majorHAnsi" w:eastAsiaTheme="majorEastAsia" w:hAnsiTheme="majorHAnsi" w:cstheme="majorBidi"/>
          <w:color w:val="365F91" w:themeColor="accent1" w:themeShade="BF"/>
          <w:sz w:val="32"/>
          <w:szCs w:val="32"/>
        </w:rPr>
        <w:t xml:space="preserve">April </w:t>
      </w:r>
      <w:r w:rsidR="00666137">
        <w:rPr>
          <w:rFonts w:asciiTheme="majorHAnsi" w:eastAsiaTheme="majorEastAsia" w:hAnsiTheme="majorHAnsi" w:cstheme="majorBidi"/>
          <w:color w:val="365F91" w:themeColor="accent1" w:themeShade="BF"/>
          <w:sz w:val="32"/>
          <w:szCs w:val="32"/>
        </w:rPr>
        <w:t>24</w:t>
      </w:r>
      <w:r w:rsidR="005F24D2">
        <w:rPr>
          <w:rFonts w:asciiTheme="majorHAnsi" w:eastAsiaTheme="majorEastAsia" w:hAnsiTheme="majorHAnsi" w:cstheme="majorBidi"/>
          <w:color w:val="365F91" w:themeColor="accent1" w:themeShade="BF"/>
          <w:sz w:val="32"/>
          <w:szCs w:val="32"/>
        </w:rPr>
        <w:t>, 2023</w:t>
      </w:r>
    </w:p>
    <w:p w14:paraId="59D918A9" w14:textId="0B2A3AD2" w:rsidR="00A36145" w:rsidRPr="00B06508" w:rsidRDefault="009F0BBC" w:rsidP="00A36145">
      <w:pPr>
        <w:keepNext/>
        <w:keepLines/>
        <w:jc w:val="center"/>
        <w:outlineLvl w:val="0"/>
        <w:rPr>
          <w:rFonts w:asciiTheme="majorHAnsi" w:eastAsiaTheme="majorEastAsia" w:hAnsiTheme="majorHAnsi" w:cstheme="majorBidi"/>
          <w:color w:val="365F91" w:themeColor="accent1" w:themeShade="BF"/>
          <w:sz w:val="32"/>
          <w:szCs w:val="32"/>
        </w:rPr>
      </w:pPr>
      <w:r>
        <w:rPr>
          <w:rFonts w:asciiTheme="majorHAnsi" w:eastAsiaTheme="majorEastAsia" w:hAnsiTheme="majorHAnsi" w:cstheme="majorBidi"/>
          <w:color w:val="365F91" w:themeColor="accent1" w:themeShade="BF"/>
          <w:sz w:val="32"/>
          <w:szCs w:val="32"/>
        </w:rPr>
        <w:t xml:space="preserve">MONTHLY </w:t>
      </w:r>
      <w:r w:rsidR="00A36145" w:rsidRPr="00B06508">
        <w:rPr>
          <w:rFonts w:asciiTheme="majorHAnsi" w:eastAsiaTheme="majorEastAsia" w:hAnsiTheme="majorHAnsi" w:cstheme="majorBidi"/>
          <w:color w:val="365F91" w:themeColor="accent1" w:themeShade="BF"/>
          <w:sz w:val="32"/>
          <w:szCs w:val="32"/>
        </w:rPr>
        <w:t>MEETING SUMMARY</w:t>
      </w:r>
    </w:p>
    <w:p w14:paraId="7893E575" w14:textId="77777777" w:rsidR="00A36145" w:rsidRPr="00B06508" w:rsidRDefault="00A36145" w:rsidP="00A36145"/>
    <w:p w14:paraId="5CD6A014" w14:textId="77777777" w:rsidR="00A36145" w:rsidRPr="00B06508" w:rsidRDefault="00A36145" w:rsidP="00A3614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MEMBERS PRESENT:</w:t>
      </w:r>
    </w:p>
    <w:p w14:paraId="30C812BB" w14:textId="77777777" w:rsidR="00A36145" w:rsidRPr="00B06508" w:rsidRDefault="00A36145" w:rsidP="00A36145">
      <w:pPr>
        <w:sectPr w:rsidR="00A36145" w:rsidRPr="00B06508" w:rsidSect="00A36145">
          <w:headerReference w:type="first" r:id="rId9"/>
          <w:type w:val="continuous"/>
          <w:pgSz w:w="12240" w:h="15840"/>
          <w:pgMar w:top="1440" w:right="1440" w:bottom="1440" w:left="1440" w:header="360" w:footer="720" w:gutter="0"/>
          <w:cols w:space="720"/>
          <w:titlePg/>
          <w:docGrid w:linePitch="360"/>
        </w:sectPr>
      </w:pPr>
    </w:p>
    <w:p w14:paraId="6A0AF433" w14:textId="77777777" w:rsidR="006728E2" w:rsidRPr="00B06508" w:rsidRDefault="006728E2" w:rsidP="006728E2">
      <w:r w:rsidRPr="00B06508">
        <w:t>David Wood, Chair</w:t>
      </w:r>
    </w:p>
    <w:p w14:paraId="0E06905F" w14:textId="77777777" w:rsidR="00CD2DA0" w:rsidRDefault="00D216D8" w:rsidP="00CD2DA0">
      <w:r>
        <w:t>Guillermo Simon</w:t>
      </w:r>
      <w:r w:rsidR="00CD2DA0" w:rsidRPr="00CD2DA0">
        <w:t xml:space="preserve"> </w:t>
      </w:r>
    </w:p>
    <w:p w14:paraId="12A7F2C9" w14:textId="77777777" w:rsidR="00E55B82" w:rsidRDefault="00E55B82" w:rsidP="00C310B8">
      <w:r>
        <w:t>Sunil Joshi</w:t>
      </w:r>
    </w:p>
    <w:p w14:paraId="53E5AEF9" w14:textId="77777777" w:rsidR="00E55B82" w:rsidRDefault="000A1C8A" w:rsidP="000A1C8A">
      <w:r>
        <w:t>Clint Noble</w:t>
      </w:r>
    </w:p>
    <w:p w14:paraId="36179CB1" w14:textId="77777777" w:rsidR="005A4536" w:rsidRDefault="005A4536" w:rsidP="005A4536">
      <w:r w:rsidRPr="00B06508">
        <w:t>Adam Hoyles</w:t>
      </w:r>
      <w:r w:rsidRPr="009F0BBC">
        <w:t xml:space="preserve"> </w:t>
      </w:r>
    </w:p>
    <w:p w14:paraId="540EDAFE" w14:textId="77777777" w:rsidR="00E55B82" w:rsidRDefault="00E55B82" w:rsidP="00A36145">
      <w:pPr>
        <w:keepNext/>
        <w:keepLines/>
        <w:spacing w:before="40"/>
        <w:outlineLvl w:val="1"/>
        <w:rPr>
          <w:rFonts w:asciiTheme="majorHAnsi" w:eastAsiaTheme="majorEastAsia" w:hAnsiTheme="majorHAnsi" w:cstheme="majorBidi"/>
          <w:color w:val="365F91" w:themeColor="accent1" w:themeShade="BF"/>
          <w:sz w:val="26"/>
          <w:szCs w:val="26"/>
        </w:rPr>
        <w:sectPr w:rsidR="00E55B82" w:rsidSect="00E55B82">
          <w:type w:val="continuous"/>
          <w:pgSz w:w="12240" w:h="15840"/>
          <w:pgMar w:top="1440" w:right="1440" w:bottom="1440" w:left="1440" w:header="360" w:footer="720" w:gutter="0"/>
          <w:cols w:num="2" w:space="720"/>
          <w:titlePg/>
          <w:docGrid w:linePitch="360"/>
        </w:sectPr>
      </w:pPr>
    </w:p>
    <w:p w14:paraId="2D766F22" w14:textId="77777777" w:rsidR="00E55B82" w:rsidRDefault="00E55B82" w:rsidP="00A36145">
      <w:pPr>
        <w:keepNext/>
        <w:keepLines/>
        <w:spacing w:before="40"/>
        <w:outlineLvl w:val="1"/>
        <w:rPr>
          <w:rFonts w:asciiTheme="majorHAnsi" w:eastAsiaTheme="majorEastAsia" w:hAnsiTheme="majorHAnsi" w:cstheme="majorBidi"/>
          <w:color w:val="365F91" w:themeColor="accent1" w:themeShade="BF"/>
          <w:sz w:val="26"/>
          <w:szCs w:val="26"/>
        </w:rPr>
        <w:sectPr w:rsidR="00E55B82" w:rsidSect="00E35580">
          <w:type w:val="continuous"/>
          <w:pgSz w:w="12240" w:h="15840"/>
          <w:pgMar w:top="1440" w:right="1440" w:bottom="1440" w:left="1440" w:header="360" w:footer="720" w:gutter="0"/>
          <w:cols w:space="720"/>
          <w:titlePg/>
          <w:docGrid w:linePitch="360"/>
        </w:sectPr>
      </w:pPr>
    </w:p>
    <w:p w14:paraId="336A9E1F" w14:textId="262C6790" w:rsidR="00A36145" w:rsidRPr="00B06508" w:rsidRDefault="00A36145" w:rsidP="00A3614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MEMBERS NOT PRESENT:</w:t>
      </w:r>
    </w:p>
    <w:p w14:paraId="1C40E088" w14:textId="77777777" w:rsidR="00A36145" w:rsidRPr="00B06508" w:rsidRDefault="00A36145" w:rsidP="00A36145">
      <w:pPr>
        <w:sectPr w:rsidR="00A36145" w:rsidRPr="00B06508" w:rsidSect="00E35580">
          <w:type w:val="continuous"/>
          <w:pgSz w:w="12240" w:h="15840"/>
          <w:pgMar w:top="1440" w:right="1440" w:bottom="1440" w:left="1440" w:header="360" w:footer="720" w:gutter="0"/>
          <w:cols w:space="720"/>
          <w:titlePg/>
          <w:docGrid w:linePitch="360"/>
        </w:sectPr>
      </w:pPr>
    </w:p>
    <w:p w14:paraId="79457911" w14:textId="77777777" w:rsidR="006728E2" w:rsidRDefault="006728E2" w:rsidP="006728E2">
      <w:r w:rsidRPr="00B06508">
        <w:t>Thomas Deck</w:t>
      </w:r>
      <w:r>
        <w:t>, Vice-Chair</w:t>
      </w:r>
      <w:r w:rsidRPr="00B06508">
        <w:t xml:space="preserve"> </w:t>
      </w:r>
    </w:p>
    <w:p w14:paraId="16496478" w14:textId="77777777" w:rsidR="006728E2" w:rsidRPr="00C161A5" w:rsidRDefault="006728E2" w:rsidP="006728E2">
      <w:pPr>
        <w:sectPr w:rsidR="006728E2" w:rsidRPr="00C161A5" w:rsidSect="00E55B82">
          <w:type w:val="continuous"/>
          <w:pgSz w:w="12240" w:h="15840"/>
          <w:pgMar w:top="1440" w:right="1440" w:bottom="1440" w:left="1440" w:header="360" w:footer="720" w:gutter="0"/>
          <w:cols w:num="2" w:space="720"/>
          <w:titlePg/>
          <w:docGrid w:linePitch="360"/>
        </w:sectPr>
      </w:pPr>
      <w:r w:rsidRPr="00B06508">
        <w:t>Charles Garriso</w:t>
      </w:r>
      <w:r>
        <w:t>n</w:t>
      </w:r>
    </w:p>
    <w:p w14:paraId="62AB4A36" w14:textId="77777777" w:rsidR="006728E2" w:rsidRDefault="006728E2" w:rsidP="006728E2">
      <w:r>
        <w:t>Beth Leaptrott</w:t>
      </w:r>
    </w:p>
    <w:p w14:paraId="78B73DD1" w14:textId="77777777" w:rsidR="000534D6" w:rsidRPr="00B06508" w:rsidRDefault="000534D6" w:rsidP="00A36145"/>
    <w:p w14:paraId="59697D6A" w14:textId="77777777" w:rsidR="00A36145" w:rsidRPr="00B06508" w:rsidRDefault="00A36145" w:rsidP="00A3614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STAFF/RESOURCES PRESENT:</w:t>
      </w:r>
    </w:p>
    <w:p w14:paraId="3EFD34C8" w14:textId="77777777" w:rsidR="00A36145" w:rsidRPr="00B06508" w:rsidRDefault="00A36145" w:rsidP="00A36145">
      <w:pPr>
        <w:sectPr w:rsidR="00A36145" w:rsidRPr="00B06508" w:rsidSect="00E35580">
          <w:type w:val="continuous"/>
          <w:pgSz w:w="12240" w:h="15840"/>
          <w:pgMar w:top="1440" w:right="1440" w:bottom="1440" w:left="1440" w:header="360" w:footer="720" w:gutter="0"/>
          <w:cols w:space="720"/>
          <w:titlePg/>
          <w:docGrid w:linePitch="360"/>
        </w:sectPr>
      </w:pPr>
    </w:p>
    <w:p w14:paraId="12DEBE5E" w14:textId="77777777" w:rsidR="00A36145" w:rsidRPr="00B06508" w:rsidRDefault="00A36145" w:rsidP="00A36145">
      <w:r w:rsidRPr="00B06508">
        <w:t>James Richardson, JEPB Administrator</w:t>
      </w:r>
    </w:p>
    <w:p w14:paraId="5E480378" w14:textId="1959B91C" w:rsidR="000A1C8A" w:rsidRDefault="000A1C8A" w:rsidP="00A36145">
      <w:r>
        <w:t>Melissa Long, Chief - EQD</w:t>
      </w:r>
    </w:p>
    <w:p w14:paraId="3AA3EE3B" w14:textId="0667914F" w:rsidR="00D216D8" w:rsidRDefault="00E55B82" w:rsidP="00A36145">
      <w:r>
        <w:t>Cherry Pollock</w:t>
      </w:r>
      <w:r w:rsidR="00D216D8">
        <w:t>, OGC</w:t>
      </w:r>
    </w:p>
    <w:p w14:paraId="4E3E3800" w14:textId="0E42E2D8" w:rsidR="00E55B82" w:rsidRDefault="00E55B82" w:rsidP="00A36145">
      <w:r>
        <w:t>Mike Williams, EQD</w:t>
      </w:r>
    </w:p>
    <w:p w14:paraId="73536B37" w14:textId="77777777" w:rsidR="00E55B82" w:rsidRDefault="00E55B82" w:rsidP="00A36145">
      <w:pPr>
        <w:sectPr w:rsidR="00E55B82" w:rsidSect="00E55B82">
          <w:type w:val="continuous"/>
          <w:pgSz w:w="12240" w:h="15840"/>
          <w:pgMar w:top="1440" w:right="1440" w:bottom="1440" w:left="1440" w:header="360" w:footer="720" w:gutter="0"/>
          <w:cols w:num="2" w:space="720"/>
          <w:titlePg/>
          <w:docGrid w:linePitch="360"/>
        </w:sectPr>
      </w:pPr>
    </w:p>
    <w:p w14:paraId="7206FDD7" w14:textId="77777777" w:rsidR="00A36145" w:rsidRPr="00B06508" w:rsidRDefault="00A36145" w:rsidP="00A36145"/>
    <w:p w14:paraId="231BD108" w14:textId="624524AD" w:rsidR="00A36145" w:rsidRPr="00B06508" w:rsidRDefault="00A36145" w:rsidP="00E55B82">
      <w:pPr>
        <w:rPr>
          <w:rFonts w:asciiTheme="majorHAnsi" w:eastAsiaTheme="majorEastAsia" w:hAnsiTheme="majorHAnsi" w:cstheme="majorBidi"/>
          <w:color w:val="365F91" w:themeColor="accent1" w:themeShade="BF"/>
          <w:sz w:val="26"/>
          <w:szCs w:val="26"/>
        </w:rPr>
      </w:pPr>
      <w:r w:rsidRPr="00B06508">
        <w:t xml:space="preserve"> </w:t>
      </w:r>
      <w:bookmarkStart w:id="0" w:name="_Hlk66975304"/>
      <w:r w:rsidRPr="00B06508">
        <w:rPr>
          <w:rFonts w:asciiTheme="majorHAnsi" w:eastAsiaTheme="majorEastAsia" w:hAnsiTheme="majorHAnsi" w:cstheme="majorBidi"/>
          <w:color w:val="365F91" w:themeColor="accent1" w:themeShade="BF"/>
          <w:sz w:val="26"/>
          <w:szCs w:val="26"/>
        </w:rPr>
        <w:t>VISITOR(s) PRESENT:</w:t>
      </w:r>
    </w:p>
    <w:p w14:paraId="7D2EF65F" w14:textId="77777777" w:rsidR="00A36145" w:rsidRDefault="00A36145" w:rsidP="00A36145">
      <w:pPr>
        <w:sectPr w:rsidR="00A36145" w:rsidSect="00E35580">
          <w:type w:val="continuous"/>
          <w:pgSz w:w="12240" w:h="15840"/>
          <w:pgMar w:top="1440" w:right="1440" w:bottom="1440" w:left="1440" w:header="360" w:footer="720" w:gutter="0"/>
          <w:cols w:space="720"/>
          <w:titlePg/>
          <w:docGrid w:linePitch="360"/>
        </w:sectPr>
      </w:pPr>
    </w:p>
    <w:bookmarkEnd w:id="0"/>
    <w:p w14:paraId="5ABAD7BC" w14:textId="65D4FF79" w:rsidR="00CD2DA0" w:rsidRDefault="000A1C8A" w:rsidP="00A10885">
      <w:r>
        <w:t>John Nooney</w:t>
      </w:r>
    </w:p>
    <w:p w14:paraId="34F1DAE5" w14:textId="580CE69C" w:rsidR="006728E2" w:rsidRDefault="006728E2" w:rsidP="00A10885">
      <w:r>
        <w:t>Felicia Boyd, Timucuan Parks Foundation</w:t>
      </w:r>
    </w:p>
    <w:p w14:paraId="2A4B6514" w14:textId="15459E69" w:rsidR="006728E2" w:rsidRDefault="006728E2" w:rsidP="00A10885">
      <w:r>
        <w:t>Casey Magee, Timucuan Parks Foundation</w:t>
      </w:r>
    </w:p>
    <w:p w14:paraId="2BC2DE16" w14:textId="0C80748A" w:rsidR="006728E2" w:rsidRDefault="006728E2" w:rsidP="00A10885">
      <w:r>
        <w:t>Ori Morehoki</w:t>
      </w:r>
    </w:p>
    <w:p w14:paraId="1D128461" w14:textId="202E2C84" w:rsidR="006728E2" w:rsidRDefault="006728E2" w:rsidP="00A10885">
      <w:r>
        <w:t>Eric Luoto</w:t>
      </w:r>
    </w:p>
    <w:p w14:paraId="7A10444A" w14:textId="680B665B" w:rsidR="006728E2" w:rsidRDefault="006728E2" w:rsidP="00A10885">
      <w:r>
        <w:t>Lynda Rubashka</w:t>
      </w:r>
    </w:p>
    <w:p w14:paraId="18F2BE10" w14:textId="337239D0" w:rsidR="00A36145" w:rsidRDefault="00A36145" w:rsidP="00A10885"/>
    <w:p w14:paraId="4020BDC6" w14:textId="431D2D45" w:rsidR="00A36145" w:rsidRDefault="00A36145" w:rsidP="00A10885"/>
    <w:p w14:paraId="515E8FD3" w14:textId="77777777" w:rsidR="00A36145" w:rsidRDefault="00A36145" w:rsidP="00A10885"/>
    <w:p w14:paraId="3D050EEA" w14:textId="0488EE98" w:rsidR="00A36145" w:rsidRDefault="00A36145" w:rsidP="00A10885"/>
    <w:p w14:paraId="1435FD83" w14:textId="1F4F2AA6" w:rsidR="00D868AD" w:rsidRDefault="00D868AD" w:rsidP="00A10885"/>
    <w:p w14:paraId="3B23F5C7" w14:textId="77777777" w:rsidR="00CD4068" w:rsidRDefault="00CD4068" w:rsidP="00A10885"/>
    <w:p w14:paraId="60E54A1D" w14:textId="575932CB" w:rsidR="00D868AD" w:rsidRDefault="00D868AD" w:rsidP="00A10885"/>
    <w:p w14:paraId="13FE840B" w14:textId="261C5BDC" w:rsidR="00D868AD" w:rsidRDefault="00D868AD" w:rsidP="00A10885"/>
    <w:p w14:paraId="28FCD3CD" w14:textId="1B5F1280" w:rsidR="00D868AD" w:rsidRDefault="00D868AD" w:rsidP="00A10885"/>
    <w:p w14:paraId="29556DA0" w14:textId="4D5B64A6" w:rsidR="009F0BBC" w:rsidRDefault="009F0BBC" w:rsidP="00A10885"/>
    <w:p w14:paraId="4630FFC2" w14:textId="6DCBC040" w:rsidR="009F0BBC" w:rsidRDefault="009F0BBC" w:rsidP="00A10885"/>
    <w:p w14:paraId="3C9B514F" w14:textId="119CD8E4" w:rsidR="00C310B8" w:rsidRDefault="00C310B8" w:rsidP="00A10885"/>
    <w:p w14:paraId="2999AFE3" w14:textId="77777777" w:rsidR="00A10885" w:rsidRPr="00B06508" w:rsidRDefault="00A10885" w:rsidP="00A1088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lastRenderedPageBreak/>
        <w:t xml:space="preserve">CALL TO ORDER </w:t>
      </w:r>
      <w:r w:rsidRPr="00B06508">
        <w:rPr>
          <w:rFonts w:asciiTheme="majorHAnsi" w:eastAsiaTheme="majorEastAsia" w:hAnsiTheme="majorHAnsi" w:cstheme="majorBidi"/>
          <w:color w:val="365F91" w:themeColor="accent1" w:themeShade="BF"/>
          <w:sz w:val="26"/>
          <w:szCs w:val="26"/>
        </w:rPr>
        <w:tab/>
      </w:r>
      <w:r w:rsidRPr="00B06508">
        <w:rPr>
          <w:rFonts w:asciiTheme="majorHAnsi" w:eastAsiaTheme="majorEastAsia" w:hAnsiTheme="majorHAnsi" w:cstheme="majorBidi"/>
          <w:color w:val="365F91" w:themeColor="accent1" w:themeShade="BF"/>
          <w:sz w:val="26"/>
          <w:szCs w:val="26"/>
        </w:rPr>
        <w:tab/>
      </w:r>
      <w:r w:rsidRPr="00B06508">
        <w:rPr>
          <w:rFonts w:asciiTheme="majorHAnsi" w:eastAsiaTheme="majorEastAsia" w:hAnsiTheme="majorHAnsi" w:cstheme="majorBidi"/>
          <w:color w:val="365F91" w:themeColor="accent1" w:themeShade="BF"/>
          <w:sz w:val="26"/>
          <w:szCs w:val="26"/>
        </w:rPr>
        <w:tab/>
      </w:r>
      <w:r w:rsidRPr="00B06508">
        <w:rPr>
          <w:rFonts w:asciiTheme="majorHAnsi" w:eastAsiaTheme="majorEastAsia" w:hAnsiTheme="majorHAnsi" w:cstheme="majorBidi"/>
          <w:color w:val="365F91" w:themeColor="accent1" w:themeShade="BF"/>
          <w:sz w:val="26"/>
          <w:szCs w:val="26"/>
        </w:rPr>
        <w:tab/>
      </w:r>
      <w:r w:rsidRPr="00B06508">
        <w:rPr>
          <w:rFonts w:asciiTheme="majorHAnsi" w:eastAsiaTheme="majorEastAsia" w:hAnsiTheme="majorHAnsi" w:cstheme="majorBidi"/>
          <w:color w:val="365F91" w:themeColor="accent1" w:themeShade="BF"/>
          <w:sz w:val="26"/>
          <w:szCs w:val="26"/>
        </w:rPr>
        <w:tab/>
      </w:r>
      <w:r w:rsidRPr="00B06508">
        <w:rPr>
          <w:rFonts w:asciiTheme="majorHAnsi" w:eastAsiaTheme="majorEastAsia" w:hAnsiTheme="majorHAnsi" w:cstheme="majorBidi"/>
          <w:color w:val="365F91" w:themeColor="accent1" w:themeShade="BF"/>
          <w:sz w:val="26"/>
          <w:szCs w:val="26"/>
        </w:rPr>
        <w:tab/>
      </w:r>
      <w:r w:rsidRPr="00B06508">
        <w:rPr>
          <w:rFonts w:asciiTheme="majorHAnsi" w:eastAsiaTheme="majorEastAsia" w:hAnsiTheme="majorHAnsi" w:cstheme="majorBidi"/>
          <w:color w:val="365F91" w:themeColor="accent1" w:themeShade="BF"/>
          <w:sz w:val="26"/>
          <w:szCs w:val="26"/>
        </w:rPr>
        <w:tab/>
      </w:r>
      <w:r>
        <w:rPr>
          <w:rFonts w:asciiTheme="majorHAnsi" w:eastAsiaTheme="majorEastAsia" w:hAnsiTheme="majorHAnsi" w:cstheme="majorBidi"/>
          <w:color w:val="365F91" w:themeColor="accent1" w:themeShade="BF"/>
          <w:sz w:val="26"/>
          <w:szCs w:val="26"/>
        </w:rPr>
        <w:t>DAVID WOOD</w:t>
      </w:r>
    </w:p>
    <w:p w14:paraId="07FD6698" w14:textId="77777777" w:rsidR="00A10885" w:rsidRPr="00B06508" w:rsidRDefault="00A10885" w:rsidP="00A1088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INTRODUCTIONS</w:t>
      </w:r>
    </w:p>
    <w:p w14:paraId="1F558181" w14:textId="4CE13B4E" w:rsidR="00A10885" w:rsidRDefault="00A10885" w:rsidP="00A10885">
      <w:r w:rsidRPr="00B06508">
        <w:t xml:space="preserve">Chair </w:t>
      </w:r>
      <w:r w:rsidR="006728E2">
        <w:t xml:space="preserve">Wood </w:t>
      </w:r>
      <w:r w:rsidRPr="00B06508">
        <w:t xml:space="preserve">called to order the </w:t>
      </w:r>
      <w:r w:rsidR="009F0BBC">
        <w:t xml:space="preserve">monthly </w:t>
      </w:r>
      <w:r w:rsidRPr="00B06508">
        <w:t>meeting of the Jacksonville Environmental Protection Board (JEPB) at 5:0</w:t>
      </w:r>
      <w:r w:rsidR="00E55B82">
        <w:t>3</w:t>
      </w:r>
      <w:r w:rsidRPr="00B06508">
        <w:t xml:space="preserve"> pm.  A quorum </w:t>
      </w:r>
      <w:r w:rsidR="00E55B82">
        <w:t xml:space="preserve">was </w:t>
      </w:r>
      <w:r w:rsidRPr="00B06508">
        <w:t>established</w:t>
      </w:r>
      <w:r w:rsidR="00B40821">
        <w:t xml:space="preserve">. </w:t>
      </w:r>
      <w:r w:rsidR="00E55B82">
        <w:t xml:space="preserve"> </w:t>
      </w:r>
    </w:p>
    <w:p w14:paraId="4B30E907" w14:textId="2E689892" w:rsidR="00C675C8" w:rsidRDefault="00C675C8" w:rsidP="00A10885"/>
    <w:p w14:paraId="324E9521" w14:textId="77777777" w:rsidR="00A10885" w:rsidRPr="00B06508" w:rsidRDefault="00A10885" w:rsidP="00A1088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CHAIRMANS REMARKS</w:t>
      </w:r>
    </w:p>
    <w:p w14:paraId="4217C298" w14:textId="21F6CBBD" w:rsidR="00A10885" w:rsidRDefault="005A4536" w:rsidP="00A10885">
      <w:r>
        <w:t>None</w:t>
      </w:r>
    </w:p>
    <w:p w14:paraId="63A1DB0E" w14:textId="03F491B6" w:rsidR="009F0BBC" w:rsidRDefault="009F0BBC" w:rsidP="00A10885"/>
    <w:p w14:paraId="574BA9AA" w14:textId="77777777" w:rsidR="009F0BBC" w:rsidRPr="009F0BBC" w:rsidRDefault="009F0BBC" w:rsidP="009F0BBC">
      <w:pPr>
        <w:keepNext/>
        <w:keepLines/>
        <w:spacing w:before="40"/>
        <w:outlineLvl w:val="1"/>
        <w:rPr>
          <w:rFonts w:asciiTheme="majorHAnsi" w:eastAsiaTheme="majorEastAsia" w:hAnsiTheme="majorHAnsi" w:cstheme="majorBidi"/>
          <w:color w:val="365F91" w:themeColor="accent1" w:themeShade="BF"/>
          <w:sz w:val="26"/>
          <w:szCs w:val="26"/>
        </w:rPr>
      </w:pPr>
      <w:r w:rsidRPr="009F0BBC">
        <w:rPr>
          <w:rFonts w:asciiTheme="majorHAnsi" w:eastAsiaTheme="majorEastAsia" w:hAnsiTheme="majorHAnsi" w:cstheme="majorBidi"/>
          <w:color w:val="365F91" w:themeColor="accent1" w:themeShade="BF"/>
          <w:sz w:val="26"/>
          <w:szCs w:val="26"/>
        </w:rPr>
        <w:t xml:space="preserve">COMMENTS FROM THE PUBLIC </w:t>
      </w:r>
    </w:p>
    <w:p w14:paraId="20AEB580" w14:textId="41982841" w:rsidR="00A631C7" w:rsidRDefault="00B40821" w:rsidP="00A10885">
      <w:r w:rsidRPr="009F0984">
        <w:t xml:space="preserve">John Nooney shared various thoughts concerning </w:t>
      </w:r>
      <w:r w:rsidR="009F0984" w:rsidRPr="009F0984">
        <w:t>FEMA, resiliency, and</w:t>
      </w:r>
      <w:r w:rsidR="009F0984">
        <w:t xml:space="preserve"> Pottsburg Creek.  He provided a check for the artificial reef trust fund.  </w:t>
      </w:r>
    </w:p>
    <w:p w14:paraId="428A6B15" w14:textId="533ADB2C" w:rsidR="009F0BBC" w:rsidRDefault="009F0BBC" w:rsidP="00A10885"/>
    <w:p w14:paraId="13F6F8F5" w14:textId="40F368BC" w:rsidR="009F0BBC" w:rsidRDefault="009F0BBC" w:rsidP="00A10885">
      <w:pPr>
        <w:rPr>
          <w:rFonts w:asciiTheme="majorHAnsi" w:eastAsiaTheme="majorEastAsia" w:hAnsiTheme="majorHAnsi" w:cstheme="majorBidi"/>
          <w:color w:val="365F91" w:themeColor="accent1" w:themeShade="BF"/>
          <w:sz w:val="26"/>
          <w:szCs w:val="26"/>
        </w:rPr>
      </w:pPr>
      <w:r w:rsidRPr="009F0BBC">
        <w:rPr>
          <w:rFonts w:asciiTheme="majorHAnsi" w:eastAsiaTheme="majorEastAsia" w:hAnsiTheme="majorHAnsi" w:cstheme="majorBidi"/>
          <w:color w:val="365F91" w:themeColor="accent1" w:themeShade="BF"/>
          <w:sz w:val="26"/>
          <w:szCs w:val="26"/>
        </w:rPr>
        <w:t>APPROVAL OF MINUTES</w:t>
      </w:r>
    </w:p>
    <w:p w14:paraId="536339ED" w14:textId="77777777" w:rsidR="009B72B7" w:rsidRDefault="009B72B7" w:rsidP="00A10885"/>
    <w:p w14:paraId="478B8980" w14:textId="4BDA8B36" w:rsidR="009F0BBC" w:rsidRDefault="00C675C8" w:rsidP="00A10885">
      <w:r>
        <w:t xml:space="preserve">A motion to approve meeting summaries for the </w:t>
      </w:r>
      <w:r w:rsidR="006728E2">
        <w:t>March 20</w:t>
      </w:r>
      <w:r w:rsidR="006728E2" w:rsidRPr="006728E2">
        <w:rPr>
          <w:vertAlign w:val="superscript"/>
        </w:rPr>
        <w:t>th</w:t>
      </w:r>
      <w:r w:rsidR="006728E2">
        <w:t xml:space="preserve"> </w:t>
      </w:r>
      <w:r>
        <w:t>JEPB meeting</w:t>
      </w:r>
      <w:r w:rsidR="005A4536">
        <w:t xml:space="preserve"> </w:t>
      </w:r>
      <w:r w:rsidRPr="009F0984">
        <w:t>was made (</w:t>
      </w:r>
      <w:r w:rsidR="006728E2">
        <w:t>Joshi</w:t>
      </w:r>
      <w:r w:rsidRPr="009F0984">
        <w:t>), properly seconded (</w:t>
      </w:r>
      <w:r w:rsidR="006728E2">
        <w:t>Noble</w:t>
      </w:r>
      <w:r w:rsidRPr="009F0984">
        <w:t>) and</w:t>
      </w:r>
      <w:r>
        <w:t xml:space="preserve"> approved by the body.</w:t>
      </w:r>
    </w:p>
    <w:p w14:paraId="63D0FEA1" w14:textId="63C55C6C" w:rsidR="009F0BBC" w:rsidRDefault="009F0BBC" w:rsidP="00A10885"/>
    <w:p w14:paraId="257797B1" w14:textId="149BF08C" w:rsidR="009F0BBC" w:rsidRDefault="009F0BBC" w:rsidP="005752DF">
      <w:pPr>
        <w:rPr>
          <w:rFonts w:asciiTheme="majorHAnsi" w:eastAsiaTheme="majorEastAsia" w:hAnsiTheme="majorHAnsi" w:cstheme="majorBidi"/>
          <w:color w:val="365F91" w:themeColor="accent1" w:themeShade="BF"/>
          <w:sz w:val="26"/>
          <w:szCs w:val="26"/>
        </w:rPr>
      </w:pPr>
      <w:r w:rsidRPr="009F0BBC">
        <w:rPr>
          <w:rFonts w:asciiTheme="majorHAnsi" w:eastAsiaTheme="majorEastAsia" w:hAnsiTheme="majorHAnsi" w:cstheme="majorBidi"/>
          <w:color w:val="365F91" w:themeColor="accent1" w:themeShade="BF"/>
          <w:sz w:val="26"/>
          <w:szCs w:val="26"/>
        </w:rPr>
        <w:t>CONSENT ORDERS</w:t>
      </w:r>
    </w:p>
    <w:p w14:paraId="3D67EBAC" w14:textId="56C903E5" w:rsidR="00AF159F" w:rsidRDefault="00AF159F" w:rsidP="005752DF">
      <w:pPr>
        <w:rPr>
          <w:rFonts w:asciiTheme="majorHAnsi" w:eastAsiaTheme="majorEastAsia" w:hAnsiTheme="majorHAnsi" w:cstheme="majorBidi"/>
          <w:color w:val="365F91" w:themeColor="accent1" w:themeShade="BF"/>
          <w:sz w:val="26"/>
          <w:szCs w:val="26"/>
        </w:rPr>
      </w:pPr>
    </w:p>
    <w:p w14:paraId="0D37DAE2" w14:textId="1EDD3040" w:rsidR="005752DF" w:rsidRDefault="005752DF" w:rsidP="005752DF">
      <w:pPr>
        <w:keepNext/>
        <w:keepLines/>
        <w:ind w:firstLine="720"/>
        <w:outlineLvl w:val="1"/>
        <w:rPr>
          <w:rFonts w:ascii="Century Gothic" w:eastAsia="Calibri" w:hAnsi="Century Gothic" w:cstheme="majorBidi"/>
          <w:b/>
          <w:bCs/>
          <w:color w:val="365F91" w:themeColor="accent1" w:themeShade="BF"/>
          <w:sz w:val="22"/>
          <w:u w:val="single"/>
        </w:rPr>
      </w:pPr>
      <w:bookmarkStart w:id="1" w:name="_Hlk48050436"/>
      <w:r w:rsidRPr="006173A2">
        <w:rPr>
          <w:rFonts w:ascii="Century Gothic" w:eastAsia="Calibri" w:hAnsi="Century Gothic" w:cstheme="majorBidi"/>
          <w:b/>
          <w:bCs/>
          <w:color w:val="365F91" w:themeColor="accent1" w:themeShade="BF"/>
          <w:sz w:val="22"/>
          <w:u w:val="single"/>
        </w:rPr>
        <w:t>Air/Noise</w:t>
      </w:r>
    </w:p>
    <w:p w14:paraId="2690C944" w14:textId="77777777" w:rsidR="00470D4B" w:rsidRPr="006173A2" w:rsidRDefault="00470D4B" w:rsidP="005752DF">
      <w:pPr>
        <w:keepNext/>
        <w:keepLines/>
        <w:ind w:firstLine="720"/>
        <w:outlineLvl w:val="1"/>
        <w:rPr>
          <w:rFonts w:ascii="Century Gothic" w:eastAsia="Calibri" w:hAnsi="Century Gothic" w:cstheme="majorBidi"/>
          <w:b/>
          <w:bCs/>
          <w:color w:val="365F91" w:themeColor="accent1" w:themeShade="BF"/>
          <w:sz w:val="22"/>
          <w:u w:val="single"/>
        </w:rPr>
      </w:pPr>
    </w:p>
    <w:bookmarkEnd w:id="1"/>
    <w:p w14:paraId="713858D3" w14:textId="2AAB2198" w:rsidR="00B40821" w:rsidRPr="003E1419" w:rsidRDefault="003E1419" w:rsidP="003E1419">
      <w:pPr>
        <w:pStyle w:val="ListParagraph"/>
        <w:widowControl w:val="0"/>
        <w:numPr>
          <w:ilvl w:val="0"/>
          <w:numId w:val="25"/>
        </w:numPr>
        <w:jc w:val="both"/>
        <w:rPr>
          <w:rFonts w:eastAsia="Times New Roman" w:cs="Arial"/>
          <w:snapToGrid w:val="0"/>
          <w:sz w:val="20"/>
          <w:szCs w:val="20"/>
        </w:rPr>
      </w:pPr>
      <w:r w:rsidRPr="003E1419">
        <w:rPr>
          <w:rFonts w:eastAsia="Times New Roman" w:cs="Arial"/>
          <w:snapToGrid w:val="0"/>
          <w:sz w:val="20"/>
          <w:szCs w:val="20"/>
        </w:rPr>
        <w:t>None</w:t>
      </w:r>
    </w:p>
    <w:p w14:paraId="12E18420" w14:textId="2A67D6C0" w:rsidR="00F0545C" w:rsidRDefault="00F0545C" w:rsidP="00F0545C">
      <w:pPr>
        <w:pStyle w:val="ListParagraph"/>
        <w:widowControl w:val="0"/>
        <w:spacing w:line="218" w:lineRule="auto"/>
        <w:ind w:left="1440"/>
        <w:jc w:val="both"/>
        <w:rPr>
          <w:rFonts w:cs="Arial"/>
          <w:b/>
          <w:sz w:val="20"/>
        </w:rPr>
      </w:pPr>
    </w:p>
    <w:p w14:paraId="20746936" w14:textId="0BA453A9" w:rsidR="0003592F" w:rsidRPr="0003592F" w:rsidRDefault="0003592F" w:rsidP="0003592F">
      <w:pPr>
        <w:keepNext/>
        <w:keepLines/>
        <w:spacing w:before="40"/>
        <w:ind w:firstLine="720"/>
        <w:outlineLvl w:val="1"/>
        <w:rPr>
          <w:rFonts w:ascii="Century Gothic" w:eastAsia="Calibri" w:hAnsi="Century Gothic" w:cstheme="majorBidi"/>
          <w:b/>
          <w:bCs/>
          <w:color w:val="365F91" w:themeColor="accent1" w:themeShade="BF"/>
          <w:sz w:val="22"/>
          <w:u w:val="single"/>
        </w:rPr>
      </w:pPr>
      <w:r w:rsidRPr="0003592F">
        <w:rPr>
          <w:rFonts w:ascii="Century Gothic" w:eastAsia="Calibri" w:hAnsi="Century Gothic" w:cstheme="majorBidi"/>
          <w:b/>
          <w:bCs/>
          <w:color w:val="365F91" w:themeColor="accent1" w:themeShade="BF"/>
          <w:sz w:val="22"/>
          <w:u w:val="single"/>
        </w:rPr>
        <w:t>Water</w:t>
      </w:r>
    </w:p>
    <w:p w14:paraId="20A13656" w14:textId="77777777" w:rsidR="001902D7" w:rsidRDefault="001902D7" w:rsidP="001902D7">
      <w:pPr>
        <w:widowControl w:val="0"/>
        <w:jc w:val="both"/>
        <w:rPr>
          <w:rFonts w:eastAsia="Times New Roman" w:cs="Arial"/>
          <w:snapToGrid w:val="0"/>
          <w:sz w:val="20"/>
          <w:szCs w:val="20"/>
          <w:u w:val="single"/>
        </w:rPr>
      </w:pPr>
    </w:p>
    <w:p w14:paraId="2B5FCCC2" w14:textId="77777777" w:rsidR="006728E2" w:rsidRPr="00D01C81" w:rsidRDefault="006728E2" w:rsidP="006728E2">
      <w:pPr>
        <w:pStyle w:val="ListParagraph"/>
        <w:numPr>
          <w:ilvl w:val="0"/>
          <w:numId w:val="35"/>
        </w:numPr>
        <w:ind w:left="1440"/>
        <w:rPr>
          <w:rFonts w:cs="Arial"/>
          <w:sz w:val="22"/>
        </w:rPr>
      </w:pPr>
      <w:r w:rsidRPr="00D01C81">
        <w:rPr>
          <w:rFonts w:eastAsia="Arial" w:cs="Arial"/>
          <w:b/>
          <w:bCs/>
          <w:color w:val="000000" w:themeColor="text1"/>
          <w:sz w:val="22"/>
        </w:rPr>
        <w:t xml:space="preserve">BBK Investment, LLC </w:t>
      </w:r>
      <w:r w:rsidRPr="00D01C81">
        <w:rPr>
          <w:rFonts w:cs="Arial"/>
          <w:i/>
          <w:iCs/>
          <w:sz w:val="22"/>
        </w:rPr>
        <w:t xml:space="preserve">[WP-23-05 at 4317 University Boulevard South] </w:t>
      </w:r>
      <w:r w:rsidRPr="00D01C81">
        <w:rPr>
          <w:rFonts w:cs="Arial"/>
          <w:sz w:val="22"/>
        </w:rPr>
        <w:t>Discharge of untreated wastewater to the ground and surrounding environment</w:t>
      </w:r>
    </w:p>
    <w:p w14:paraId="153EE58D" w14:textId="77777777" w:rsidR="006728E2" w:rsidRPr="00D01C81" w:rsidRDefault="006728E2" w:rsidP="006728E2">
      <w:pPr>
        <w:rPr>
          <w:rFonts w:cs="Arial"/>
          <w:sz w:val="22"/>
        </w:rPr>
      </w:pPr>
    </w:p>
    <w:p w14:paraId="28F9191B" w14:textId="77777777" w:rsidR="006728E2" w:rsidRPr="00D01C81" w:rsidRDefault="006728E2" w:rsidP="006728E2">
      <w:pPr>
        <w:ind w:left="2160"/>
        <w:rPr>
          <w:rFonts w:cs="Arial"/>
          <w:sz w:val="20"/>
          <w:szCs w:val="20"/>
        </w:rPr>
      </w:pPr>
      <w:r w:rsidRPr="00D01C81">
        <w:rPr>
          <w:rFonts w:cs="Arial"/>
          <w:sz w:val="20"/>
          <w:szCs w:val="20"/>
        </w:rPr>
        <w:t>Respondent’s corrective actions:</w:t>
      </w:r>
      <w:r w:rsidRPr="00D01C81">
        <w:rPr>
          <w:rFonts w:cs="Arial"/>
          <w:sz w:val="20"/>
          <w:szCs w:val="20"/>
        </w:rPr>
        <w:tab/>
        <w:t>Unknown</w:t>
      </w:r>
    </w:p>
    <w:p w14:paraId="7744F433" w14:textId="77777777" w:rsidR="006728E2" w:rsidRPr="00D01C81" w:rsidRDefault="006728E2" w:rsidP="006728E2">
      <w:pPr>
        <w:ind w:left="2160"/>
        <w:rPr>
          <w:rFonts w:cs="Arial"/>
          <w:sz w:val="20"/>
          <w:szCs w:val="20"/>
        </w:rPr>
      </w:pPr>
    </w:p>
    <w:p w14:paraId="2B594F1A" w14:textId="77777777" w:rsidR="006728E2" w:rsidRPr="00D01C81" w:rsidRDefault="006728E2" w:rsidP="006728E2">
      <w:pPr>
        <w:ind w:left="2160"/>
        <w:rPr>
          <w:rFonts w:cs="Arial"/>
          <w:sz w:val="20"/>
          <w:szCs w:val="20"/>
        </w:rPr>
      </w:pPr>
      <w:r w:rsidRPr="00D01C81">
        <w:rPr>
          <w:rFonts w:cs="Arial"/>
          <w:sz w:val="20"/>
          <w:szCs w:val="20"/>
        </w:rPr>
        <w:t xml:space="preserve">Consent Order settlement fee: </w:t>
      </w:r>
      <w:r w:rsidRPr="00D01C81">
        <w:rPr>
          <w:rFonts w:cs="Arial"/>
          <w:sz w:val="20"/>
          <w:szCs w:val="20"/>
        </w:rPr>
        <w:tab/>
      </w:r>
      <w:r>
        <w:rPr>
          <w:rFonts w:cs="Arial"/>
          <w:sz w:val="20"/>
          <w:szCs w:val="20"/>
        </w:rPr>
        <w:tab/>
      </w:r>
      <w:r w:rsidRPr="00D01C81">
        <w:rPr>
          <w:rFonts w:cs="Arial"/>
          <w:b/>
          <w:bCs/>
          <w:sz w:val="20"/>
          <w:szCs w:val="20"/>
        </w:rPr>
        <w:t>$8,000</w:t>
      </w:r>
      <w:r w:rsidRPr="00D01C81">
        <w:rPr>
          <w:rFonts w:cs="Arial"/>
          <w:sz w:val="20"/>
          <w:szCs w:val="20"/>
        </w:rPr>
        <w:t xml:space="preserve"> with mitigation potential</w:t>
      </w:r>
    </w:p>
    <w:p w14:paraId="1C3C549E" w14:textId="77777777" w:rsidR="006728E2" w:rsidRPr="00D01C81" w:rsidRDefault="006728E2" w:rsidP="006728E2">
      <w:pPr>
        <w:ind w:left="2160"/>
        <w:rPr>
          <w:rFonts w:cs="Arial"/>
          <w:sz w:val="20"/>
          <w:szCs w:val="20"/>
        </w:rPr>
      </w:pPr>
    </w:p>
    <w:p w14:paraId="5186DF67" w14:textId="77777777" w:rsidR="006728E2" w:rsidRPr="00D01C81" w:rsidRDefault="006728E2" w:rsidP="006728E2">
      <w:pPr>
        <w:ind w:left="3600" w:hanging="1440"/>
        <w:rPr>
          <w:rFonts w:cs="Arial"/>
          <w:bCs/>
          <w:sz w:val="20"/>
          <w:szCs w:val="20"/>
        </w:rPr>
      </w:pPr>
      <w:r w:rsidRPr="00D01C81">
        <w:rPr>
          <w:rFonts w:cs="Arial"/>
          <w:sz w:val="20"/>
          <w:szCs w:val="20"/>
        </w:rPr>
        <w:t>03/21/2023</w:t>
      </w:r>
      <w:r w:rsidRPr="00D01C81">
        <w:rPr>
          <w:rFonts w:cs="Arial"/>
          <w:sz w:val="20"/>
          <w:szCs w:val="20"/>
        </w:rPr>
        <w:tab/>
      </w:r>
      <w:r w:rsidRPr="00D01C81">
        <w:rPr>
          <w:rFonts w:cs="Arial"/>
          <w:bCs/>
          <w:sz w:val="20"/>
          <w:szCs w:val="20"/>
        </w:rPr>
        <w:t xml:space="preserve">State water quality standards for E. Coli is not greater than 410 MPN / 100 ml for single day sampling </w:t>
      </w:r>
      <w:r w:rsidRPr="00D01C81">
        <w:rPr>
          <w:rFonts w:cs="Arial"/>
          <w:bCs/>
          <w:sz w:val="20"/>
          <w:szCs w:val="20"/>
        </w:rPr>
        <w:tab/>
        <w:t xml:space="preserve">Exceedance greater than 70% </w:t>
      </w:r>
    </w:p>
    <w:p w14:paraId="3E35607D" w14:textId="77777777" w:rsidR="006728E2" w:rsidRPr="00D01C81" w:rsidRDefault="006728E2" w:rsidP="006728E2">
      <w:pPr>
        <w:ind w:left="2160"/>
        <w:rPr>
          <w:rFonts w:cs="Arial"/>
          <w:bCs/>
          <w:sz w:val="20"/>
          <w:szCs w:val="20"/>
        </w:rPr>
      </w:pPr>
      <w:r w:rsidRPr="00D01C81">
        <w:rPr>
          <w:rFonts w:cs="Arial"/>
          <w:bCs/>
          <w:sz w:val="20"/>
          <w:szCs w:val="20"/>
        </w:rPr>
        <w:tab/>
      </w:r>
      <w:r w:rsidRPr="00D01C81">
        <w:rPr>
          <w:rFonts w:cs="Arial"/>
          <w:bCs/>
          <w:sz w:val="20"/>
          <w:szCs w:val="20"/>
        </w:rPr>
        <w:tab/>
        <w:t>Major potential for harm and Major extent of deviation - $8,000</w:t>
      </w:r>
    </w:p>
    <w:p w14:paraId="20C36EBC" w14:textId="77777777" w:rsidR="006728E2" w:rsidRPr="00D01C81" w:rsidRDefault="006728E2" w:rsidP="006728E2">
      <w:pPr>
        <w:ind w:left="2160"/>
        <w:rPr>
          <w:rFonts w:cs="Arial"/>
          <w:bCs/>
          <w:sz w:val="20"/>
          <w:szCs w:val="20"/>
        </w:rPr>
      </w:pPr>
    </w:p>
    <w:p w14:paraId="047BD52D" w14:textId="77777777" w:rsidR="006728E2" w:rsidRPr="00D01C81" w:rsidRDefault="006728E2" w:rsidP="006728E2">
      <w:pPr>
        <w:ind w:left="5760" w:hanging="3600"/>
        <w:rPr>
          <w:rFonts w:cs="Arial"/>
          <w:sz w:val="20"/>
          <w:szCs w:val="20"/>
        </w:rPr>
      </w:pPr>
      <w:r w:rsidRPr="00D01C81">
        <w:rPr>
          <w:rFonts w:cs="Arial"/>
          <w:sz w:val="20"/>
          <w:szCs w:val="20"/>
        </w:rPr>
        <w:t>Consent Order requirements:</w:t>
      </w:r>
      <w:r w:rsidRPr="00D01C81">
        <w:rPr>
          <w:rFonts w:cs="Arial"/>
          <w:sz w:val="20"/>
          <w:szCs w:val="20"/>
        </w:rPr>
        <w:tab/>
        <w:t xml:space="preserve">March 2023   – Start monthly status reports. </w:t>
      </w:r>
    </w:p>
    <w:p w14:paraId="1DADDFA3" w14:textId="77777777" w:rsidR="006728E2" w:rsidRPr="00D01C81" w:rsidRDefault="006728E2" w:rsidP="006728E2">
      <w:pPr>
        <w:ind w:left="5760"/>
        <w:rPr>
          <w:rFonts w:cs="Arial"/>
          <w:sz w:val="20"/>
          <w:szCs w:val="20"/>
        </w:rPr>
      </w:pPr>
      <w:r w:rsidRPr="00D01C81">
        <w:rPr>
          <w:rFonts w:cs="Arial"/>
          <w:sz w:val="20"/>
          <w:szCs w:val="20"/>
        </w:rPr>
        <w:t>April 28, 2023 - Plumber or Engineering report</w:t>
      </w:r>
    </w:p>
    <w:p w14:paraId="32694436" w14:textId="77777777" w:rsidR="006728E2" w:rsidRPr="00D01C81" w:rsidRDefault="006728E2" w:rsidP="006728E2">
      <w:pPr>
        <w:ind w:left="2160"/>
        <w:rPr>
          <w:rFonts w:cs="Arial"/>
          <w:sz w:val="22"/>
        </w:rPr>
      </w:pPr>
    </w:p>
    <w:p w14:paraId="0B6A96D9" w14:textId="77777777" w:rsidR="006728E2" w:rsidRDefault="006728E2" w:rsidP="006728E2">
      <w:pPr>
        <w:ind w:left="1440"/>
        <w:rPr>
          <w:rFonts w:cs="Arial"/>
          <w:bCs/>
          <w:sz w:val="22"/>
        </w:rPr>
      </w:pPr>
    </w:p>
    <w:p w14:paraId="77CB5F93" w14:textId="77777777" w:rsidR="006728E2" w:rsidRDefault="006728E2" w:rsidP="006728E2">
      <w:pPr>
        <w:ind w:left="1440"/>
        <w:rPr>
          <w:rFonts w:cs="Arial"/>
          <w:bCs/>
          <w:sz w:val="22"/>
        </w:rPr>
      </w:pPr>
    </w:p>
    <w:p w14:paraId="3B54151D" w14:textId="77777777" w:rsidR="006728E2" w:rsidRDefault="006728E2" w:rsidP="006728E2">
      <w:pPr>
        <w:ind w:left="1440"/>
        <w:rPr>
          <w:rFonts w:cs="Arial"/>
          <w:bCs/>
          <w:sz w:val="22"/>
        </w:rPr>
      </w:pPr>
    </w:p>
    <w:p w14:paraId="4F0FD548" w14:textId="77777777" w:rsidR="006728E2" w:rsidRDefault="006728E2" w:rsidP="006728E2">
      <w:pPr>
        <w:ind w:left="1440"/>
        <w:rPr>
          <w:rFonts w:cs="Arial"/>
          <w:bCs/>
          <w:sz w:val="22"/>
        </w:rPr>
      </w:pPr>
    </w:p>
    <w:p w14:paraId="25C40420" w14:textId="77777777" w:rsidR="006728E2" w:rsidRDefault="006728E2" w:rsidP="006728E2">
      <w:pPr>
        <w:ind w:left="1440"/>
        <w:rPr>
          <w:rFonts w:cs="Arial"/>
          <w:bCs/>
          <w:sz w:val="22"/>
        </w:rPr>
      </w:pPr>
    </w:p>
    <w:p w14:paraId="684E227F" w14:textId="77777777" w:rsidR="006728E2" w:rsidRPr="00D01C81" w:rsidRDefault="006728E2" w:rsidP="006728E2">
      <w:pPr>
        <w:ind w:left="1440"/>
        <w:rPr>
          <w:rFonts w:cs="Arial"/>
          <w:bCs/>
          <w:sz w:val="22"/>
        </w:rPr>
      </w:pPr>
    </w:p>
    <w:p w14:paraId="1329C466" w14:textId="77777777" w:rsidR="006728E2" w:rsidRPr="00D01C81" w:rsidRDefault="006728E2" w:rsidP="006728E2">
      <w:pPr>
        <w:pStyle w:val="ListParagraph"/>
        <w:numPr>
          <w:ilvl w:val="0"/>
          <w:numId w:val="35"/>
        </w:numPr>
        <w:ind w:left="1440"/>
        <w:rPr>
          <w:rFonts w:cs="Arial"/>
          <w:bCs/>
          <w:sz w:val="22"/>
        </w:rPr>
      </w:pPr>
      <w:r w:rsidRPr="00D01C81">
        <w:rPr>
          <w:rFonts w:eastAsia="Arial" w:cs="Arial"/>
          <w:b/>
          <w:bCs/>
          <w:color w:val="000000" w:themeColor="text1"/>
          <w:sz w:val="22"/>
        </w:rPr>
        <w:lastRenderedPageBreak/>
        <w:t xml:space="preserve">GSJ, L.P., </w:t>
      </w:r>
      <w:r w:rsidRPr="00D01C81">
        <w:rPr>
          <w:rFonts w:cs="Arial"/>
          <w:i/>
          <w:iCs/>
          <w:sz w:val="22"/>
        </w:rPr>
        <w:t xml:space="preserve">[WP-23-07 at </w:t>
      </w:r>
      <w:bookmarkStart w:id="2" w:name="_Hlk131599231"/>
      <w:r w:rsidRPr="00D01C81">
        <w:rPr>
          <w:rFonts w:cs="Arial"/>
          <w:i/>
          <w:iCs/>
          <w:sz w:val="22"/>
        </w:rPr>
        <w:t>7703 Hare-India-Jasper-Kona</w:t>
      </w:r>
      <w:bookmarkEnd w:id="2"/>
      <w:r w:rsidRPr="00D01C81">
        <w:rPr>
          <w:rFonts w:cs="Arial"/>
          <w:i/>
          <w:iCs/>
          <w:sz w:val="22"/>
        </w:rPr>
        <w:t xml:space="preserve">] </w:t>
      </w:r>
      <w:r w:rsidRPr="00D01C81">
        <w:rPr>
          <w:rFonts w:cs="Arial"/>
          <w:bCs/>
          <w:sz w:val="22"/>
        </w:rPr>
        <w:t>Unpermitted Discharge of untreated wastewater to the ground and surrounding environment; Failure to operate and maintain the System to remain operational; Failure to notify EQD of Discharge from the System</w:t>
      </w:r>
    </w:p>
    <w:p w14:paraId="44602E0F" w14:textId="77777777" w:rsidR="006728E2" w:rsidRPr="00D01C81" w:rsidRDefault="006728E2" w:rsidP="006728E2">
      <w:pPr>
        <w:rPr>
          <w:rFonts w:cs="Arial"/>
          <w:bCs/>
          <w:sz w:val="22"/>
        </w:rPr>
      </w:pPr>
    </w:p>
    <w:p w14:paraId="38D3C759" w14:textId="77777777" w:rsidR="006728E2" w:rsidRPr="00D01C81" w:rsidRDefault="006728E2" w:rsidP="006728E2">
      <w:pPr>
        <w:ind w:left="2160"/>
        <w:rPr>
          <w:rFonts w:cs="Arial"/>
          <w:bCs/>
          <w:sz w:val="22"/>
        </w:rPr>
      </w:pPr>
      <w:r w:rsidRPr="00D01C81">
        <w:rPr>
          <w:rFonts w:cs="Arial"/>
          <w:bCs/>
          <w:sz w:val="22"/>
        </w:rPr>
        <w:t>Respondent’s corrective actions:</w:t>
      </w:r>
      <w:r w:rsidRPr="00D01C81">
        <w:rPr>
          <w:rFonts w:cs="Arial"/>
          <w:bCs/>
          <w:sz w:val="22"/>
        </w:rPr>
        <w:tab/>
        <w:t>Unknown</w:t>
      </w:r>
    </w:p>
    <w:p w14:paraId="2F936944" w14:textId="77777777" w:rsidR="006728E2" w:rsidRPr="00D01C81" w:rsidRDefault="006728E2" w:rsidP="006728E2">
      <w:pPr>
        <w:ind w:left="2160"/>
        <w:rPr>
          <w:rFonts w:cs="Arial"/>
          <w:bCs/>
          <w:sz w:val="22"/>
        </w:rPr>
      </w:pPr>
    </w:p>
    <w:p w14:paraId="453A1791" w14:textId="77777777" w:rsidR="006728E2" w:rsidRPr="00D01C81" w:rsidRDefault="006728E2" w:rsidP="006728E2">
      <w:pPr>
        <w:ind w:left="2160"/>
        <w:rPr>
          <w:rFonts w:cs="Arial"/>
          <w:bCs/>
          <w:sz w:val="22"/>
        </w:rPr>
      </w:pPr>
      <w:r w:rsidRPr="00D01C81">
        <w:rPr>
          <w:rFonts w:cs="Arial"/>
          <w:bCs/>
          <w:sz w:val="22"/>
        </w:rPr>
        <w:t xml:space="preserve">Consent Order settlement fee: </w:t>
      </w:r>
      <w:r w:rsidRPr="00D01C81">
        <w:rPr>
          <w:rFonts w:cs="Arial"/>
          <w:bCs/>
          <w:sz w:val="22"/>
        </w:rPr>
        <w:tab/>
      </w:r>
      <w:r w:rsidRPr="00D01C81">
        <w:rPr>
          <w:rFonts w:cs="Arial"/>
          <w:b/>
          <w:sz w:val="22"/>
        </w:rPr>
        <w:t>$8,000</w:t>
      </w:r>
      <w:r w:rsidRPr="00D01C81">
        <w:rPr>
          <w:rFonts w:cs="Arial"/>
          <w:bCs/>
          <w:sz w:val="22"/>
        </w:rPr>
        <w:t xml:space="preserve"> with mitigation potential</w:t>
      </w:r>
    </w:p>
    <w:p w14:paraId="60A6E28D" w14:textId="77777777" w:rsidR="006728E2" w:rsidRPr="00D01C81" w:rsidRDefault="006728E2" w:rsidP="006728E2">
      <w:pPr>
        <w:ind w:left="2160"/>
        <w:rPr>
          <w:rFonts w:cs="Arial"/>
          <w:bCs/>
          <w:sz w:val="22"/>
        </w:rPr>
      </w:pPr>
    </w:p>
    <w:p w14:paraId="7D4E22FF" w14:textId="77777777" w:rsidR="006728E2" w:rsidRPr="00D01C81" w:rsidRDefault="006728E2" w:rsidP="006728E2">
      <w:pPr>
        <w:ind w:left="3600" w:hanging="1440"/>
        <w:rPr>
          <w:rFonts w:cs="Arial"/>
          <w:bCs/>
          <w:sz w:val="22"/>
        </w:rPr>
      </w:pPr>
      <w:r w:rsidRPr="00D01C81">
        <w:rPr>
          <w:rFonts w:cs="Arial"/>
          <w:bCs/>
          <w:sz w:val="22"/>
        </w:rPr>
        <w:t>2/1/2023</w:t>
      </w:r>
      <w:r w:rsidRPr="00D01C81">
        <w:rPr>
          <w:rFonts w:cs="Arial"/>
          <w:bCs/>
          <w:sz w:val="22"/>
        </w:rPr>
        <w:tab/>
        <w:t>Failure to maintain System at the Property which resulted in an unlawful discharge of untreated wastewater to the ground, surrounding environment, and stormwater draining to adjacent surface water</w:t>
      </w:r>
    </w:p>
    <w:p w14:paraId="39A1806E" w14:textId="77777777" w:rsidR="006728E2" w:rsidRPr="00D01C81" w:rsidRDefault="006728E2" w:rsidP="006728E2">
      <w:pPr>
        <w:ind w:left="2160"/>
        <w:rPr>
          <w:rFonts w:cs="Arial"/>
          <w:bCs/>
          <w:sz w:val="22"/>
        </w:rPr>
      </w:pPr>
    </w:p>
    <w:p w14:paraId="03C8D61B" w14:textId="77777777" w:rsidR="006728E2" w:rsidRPr="00D01C81" w:rsidRDefault="006728E2" w:rsidP="006728E2">
      <w:pPr>
        <w:ind w:left="3600"/>
        <w:rPr>
          <w:rFonts w:cs="Arial"/>
          <w:bCs/>
          <w:sz w:val="22"/>
        </w:rPr>
      </w:pPr>
      <w:r w:rsidRPr="00D01C81">
        <w:rPr>
          <w:rFonts w:cs="Arial"/>
          <w:bCs/>
          <w:sz w:val="22"/>
        </w:rPr>
        <w:t>Water sample taken at point of discharge has a reading of 241,960 MPN / 100 ml</w:t>
      </w:r>
    </w:p>
    <w:p w14:paraId="4ACA6AA0" w14:textId="77777777" w:rsidR="006728E2" w:rsidRPr="00D01C81" w:rsidRDefault="006728E2" w:rsidP="006728E2">
      <w:pPr>
        <w:ind w:left="3600"/>
        <w:rPr>
          <w:rFonts w:cs="Arial"/>
          <w:bCs/>
          <w:sz w:val="22"/>
        </w:rPr>
      </w:pPr>
      <w:r w:rsidRPr="00D01C81">
        <w:rPr>
          <w:rFonts w:cs="Arial"/>
          <w:bCs/>
          <w:sz w:val="22"/>
        </w:rPr>
        <w:t xml:space="preserve">State water quality standards for E. Coli is not greater than 410 MPN / 100 ml for single day sampling. </w:t>
      </w:r>
      <w:r w:rsidRPr="00D01C81">
        <w:rPr>
          <w:rFonts w:cs="Arial"/>
          <w:bCs/>
          <w:sz w:val="22"/>
        </w:rPr>
        <w:tab/>
        <w:t xml:space="preserve">Exceedance greater than 70% </w:t>
      </w:r>
    </w:p>
    <w:p w14:paraId="52696B65" w14:textId="77777777" w:rsidR="006728E2" w:rsidRPr="00D01C81" w:rsidRDefault="006728E2" w:rsidP="006728E2">
      <w:pPr>
        <w:ind w:left="3600"/>
        <w:rPr>
          <w:rFonts w:cs="Arial"/>
          <w:bCs/>
          <w:sz w:val="22"/>
        </w:rPr>
      </w:pPr>
      <w:r w:rsidRPr="00D01C81">
        <w:rPr>
          <w:rFonts w:cs="Arial"/>
          <w:bCs/>
          <w:sz w:val="22"/>
        </w:rPr>
        <w:t>Major potential for harm and Major extent of deviation - $8,000</w:t>
      </w:r>
    </w:p>
    <w:p w14:paraId="3149D16B" w14:textId="77777777" w:rsidR="006728E2" w:rsidRPr="00D01C81" w:rsidRDefault="006728E2" w:rsidP="006728E2">
      <w:pPr>
        <w:ind w:left="2160"/>
        <w:rPr>
          <w:rFonts w:cs="Arial"/>
          <w:b/>
          <w:bCs/>
          <w:sz w:val="22"/>
        </w:rPr>
      </w:pPr>
    </w:p>
    <w:p w14:paraId="77F3B389" w14:textId="77777777" w:rsidR="006728E2" w:rsidRPr="00D01C81" w:rsidRDefault="006728E2" w:rsidP="006728E2">
      <w:pPr>
        <w:ind w:left="5760" w:hanging="3600"/>
        <w:rPr>
          <w:rFonts w:cs="Arial"/>
          <w:bCs/>
          <w:sz w:val="22"/>
        </w:rPr>
      </w:pPr>
      <w:r w:rsidRPr="00D01C81">
        <w:rPr>
          <w:rFonts w:cs="Arial"/>
          <w:bCs/>
          <w:sz w:val="22"/>
        </w:rPr>
        <w:t xml:space="preserve">Consent Order requirements: </w:t>
      </w:r>
      <w:r w:rsidRPr="00D01C81">
        <w:rPr>
          <w:rFonts w:cs="Arial"/>
          <w:bCs/>
          <w:sz w:val="22"/>
        </w:rPr>
        <w:tab/>
        <w:t xml:space="preserve">March 2023   – Start monthly status reports. </w:t>
      </w:r>
    </w:p>
    <w:p w14:paraId="5B3B7B6A" w14:textId="77777777" w:rsidR="006728E2" w:rsidRPr="00D01C81" w:rsidRDefault="006728E2" w:rsidP="006728E2">
      <w:pPr>
        <w:ind w:left="5760"/>
        <w:rPr>
          <w:rFonts w:cs="Arial"/>
          <w:bCs/>
          <w:sz w:val="22"/>
          <w:u w:val="single"/>
        </w:rPr>
      </w:pPr>
      <w:r w:rsidRPr="00D01C81">
        <w:rPr>
          <w:rFonts w:cs="Arial"/>
          <w:bCs/>
          <w:sz w:val="22"/>
        </w:rPr>
        <w:t xml:space="preserve">April 28, 2023 - Plumber or Engineering report                                    </w:t>
      </w:r>
    </w:p>
    <w:p w14:paraId="13FA7A09" w14:textId="77777777" w:rsidR="006728E2" w:rsidRPr="00D01C81" w:rsidRDefault="006728E2" w:rsidP="006728E2">
      <w:pPr>
        <w:rPr>
          <w:rFonts w:cs="Arial"/>
          <w:bCs/>
          <w:sz w:val="22"/>
        </w:rPr>
      </w:pPr>
    </w:p>
    <w:p w14:paraId="0B286DA9" w14:textId="77777777" w:rsidR="006728E2" w:rsidRPr="00D01C81" w:rsidRDefault="006728E2" w:rsidP="006728E2">
      <w:pPr>
        <w:ind w:left="1440"/>
        <w:rPr>
          <w:rFonts w:cs="Arial"/>
          <w:bCs/>
          <w:sz w:val="22"/>
        </w:rPr>
      </w:pPr>
    </w:p>
    <w:p w14:paraId="29039D53" w14:textId="77777777" w:rsidR="006728E2" w:rsidRPr="00D01C81" w:rsidRDefault="006728E2" w:rsidP="006728E2">
      <w:pPr>
        <w:pStyle w:val="ListParagraph"/>
        <w:numPr>
          <w:ilvl w:val="0"/>
          <w:numId w:val="35"/>
        </w:numPr>
        <w:ind w:left="1440"/>
        <w:rPr>
          <w:rFonts w:cs="Arial"/>
          <w:bCs/>
          <w:sz w:val="22"/>
        </w:rPr>
      </w:pPr>
      <w:bookmarkStart w:id="3" w:name="_Hlk131598973"/>
      <w:r w:rsidRPr="00D01C81">
        <w:rPr>
          <w:rFonts w:cs="Arial"/>
          <w:b/>
          <w:bCs/>
          <w:sz w:val="22"/>
        </w:rPr>
        <w:t>First Coast Energy, LLP</w:t>
      </w:r>
      <w:bookmarkEnd w:id="3"/>
      <w:r w:rsidRPr="00D01C81">
        <w:rPr>
          <w:rFonts w:cs="Arial"/>
          <w:sz w:val="22"/>
        </w:rPr>
        <w:t xml:space="preserve">, </w:t>
      </w:r>
      <w:r w:rsidRPr="00D01C81">
        <w:rPr>
          <w:rFonts w:cs="Arial"/>
          <w:i/>
          <w:iCs/>
          <w:sz w:val="22"/>
        </w:rPr>
        <w:t>[</w:t>
      </w:r>
      <w:r w:rsidRPr="00D01C81">
        <w:rPr>
          <w:rFonts w:cs="Arial"/>
          <w:bCs/>
          <w:i/>
          <w:iCs/>
          <w:sz w:val="22"/>
        </w:rPr>
        <w:t xml:space="preserve">WP-22-59 at 7750 Normandy Boulevard] </w:t>
      </w:r>
      <w:r w:rsidRPr="00D01C81">
        <w:rPr>
          <w:rFonts w:cs="Arial"/>
          <w:bCs/>
          <w:sz w:val="22"/>
        </w:rPr>
        <w:t>Unpermitted Discharge of untreated wastewater to the ground and surrounding environment; Failure to operate and maintain the System to remain operational; Failure to notify EQD of Discharge from the System</w:t>
      </w:r>
    </w:p>
    <w:p w14:paraId="0AB74416" w14:textId="77777777" w:rsidR="006728E2" w:rsidRPr="00D01C81" w:rsidRDefault="006728E2" w:rsidP="006728E2">
      <w:pPr>
        <w:rPr>
          <w:rFonts w:cs="Arial"/>
          <w:bCs/>
          <w:sz w:val="22"/>
        </w:rPr>
      </w:pPr>
    </w:p>
    <w:p w14:paraId="33BBA5AF" w14:textId="77777777" w:rsidR="006728E2" w:rsidRPr="00D01C81" w:rsidRDefault="006728E2" w:rsidP="006728E2">
      <w:pPr>
        <w:ind w:left="2160"/>
        <w:rPr>
          <w:rFonts w:cs="Arial"/>
          <w:bCs/>
          <w:sz w:val="22"/>
        </w:rPr>
      </w:pPr>
      <w:r w:rsidRPr="00D01C81">
        <w:rPr>
          <w:rFonts w:cs="Arial"/>
          <w:bCs/>
          <w:sz w:val="22"/>
        </w:rPr>
        <w:t>Respondent’s corrective actions:</w:t>
      </w:r>
      <w:r w:rsidRPr="00D01C81">
        <w:rPr>
          <w:rFonts w:cs="Arial"/>
          <w:bCs/>
          <w:sz w:val="22"/>
        </w:rPr>
        <w:tab/>
        <w:t>Unknown</w:t>
      </w:r>
    </w:p>
    <w:p w14:paraId="40CFEC10" w14:textId="77777777" w:rsidR="006728E2" w:rsidRPr="00D01C81" w:rsidRDefault="006728E2" w:rsidP="006728E2">
      <w:pPr>
        <w:ind w:left="2160"/>
        <w:rPr>
          <w:rFonts w:cs="Arial"/>
          <w:bCs/>
          <w:sz w:val="22"/>
        </w:rPr>
      </w:pPr>
    </w:p>
    <w:p w14:paraId="039FF237" w14:textId="77777777" w:rsidR="006728E2" w:rsidRPr="00D01C81" w:rsidRDefault="006728E2" w:rsidP="006728E2">
      <w:pPr>
        <w:ind w:left="2160"/>
        <w:rPr>
          <w:rFonts w:cs="Arial"/>
          <w:bCs/>
          <w:sz w:val="22"/>
        </w:rPr>
      </w:pPr>
      <w:r w:rsidRPr="00D01C81">
        <w:rPr>
          <w:rFonts w:cs="Arial"/>
          <w:bCs/>
          <w:sz w:val="22"/>
        </w:rPr>
        <w:t xml:space="preserve">Consent Order settlement fee: </w:t>
      </w:r>
      <w:r w:rsidRPr="00D01C81">
        <w:rPr>
          <w:rFonts w:cs="Arial"/>
          <w:bCs/>
          <w:sz w:val="22"/>
        </w:rPr>
        <w:tab/>
      </w:r>
      <w:r w:rsidRPr="00D01C81">
        <w:rPr>
          <w:rFonts w:cs="Arial"/>
          <w:b/>
          <w:sz w:val="22"/>
        </w:rPr>
        <w:t>$8,000</w:t>
      </w:r>
      <w:r w:rsidRPr="00D01C81">
        <w:rPr>
          <w:rFonts w:cs="Arial"/>
          <w:bCs/>
          <w:sz w:val="22"/>
        </w:rPr>
        <w:t xml:space="preserve"> with mitigation potential</w:t>
      </w:r>
    </w:p>
    <w:p w14:paraId="2A1BD7A3" w14:textId="77777777" w:rsidR="006728E2" w:rsidRPr="00D01C81" w:rsidRDefault="006728E2" w:rsidP="006728E2">
      <w:pPr>
        <w:ind w:left="2160"/>
        <w:rPr>
          <w:rFonts w:cs="Arial"/>
          <w:bCs/>
          <w:sz w:val="22"/>
        </w:rPr>
      </w:pPr>
    </w:p>
    <w:p w14:paraId="092C4FC6" w14:textId="77777777" w:rsidR="006728E2" w:rsidRPr="00D01C81" w:rsidRDefault="006728E2" w:rsidP="006728E2">
      <w:pPr>
        <w:ind w:left="3600" w:hanging="1440"/>
        <w:rPr>
          <w:rFonts w:cs="Arial"/>
          <w:bCs/>
          <w:sz w:val="22"/>
        </w:rPr>
      </w:pPr>
      <w:r w:rsidRPr="00D01C81">
        <w:rPr>
          <w:rFonts w:cs="Arial"/>
          <w:bCs/>
          <w:sz w:val="22"/>
        </w:rPr>
        <w:t>11/14/2022</w:t>
      </w:r>
      <w:r w:rsidRPr="00D01C81">
        <w:rPr>
          <w:rFonts w:cs="Arial"/>
          <w:bCs/>
          <w:sz w:val="22"/>
        </w:rPr>
        <w:tab/>
        <w:t xml:space="preserve">State water quality standards for E. Coli is not greater than 410 MPN / 100 ml for single day sampling - Exceedance greater than 70% </w:t>
      </w:r>
    </w:p>
    <w:p w14:paraId="03FD2451" w14:textId="77777777" w:rsidR="006728E2" w:rsidRPr="00D01C81" w:rsidRDefault="006728E2" w:rsidP="006728E2">
      <w:pPr>
        <w:ind w:left="3600"/>
        <w:rPr>
          <w:rFonts w:cs="Arial"/>
          <w:bCs/>
          <w:sz w:val="22"/>
        </w:rPr>
      </w:pPr>
      <w:r w:rsidRPr="00D01C81">
        <w:rPr>
          <w:rFonts w:cs="Arial"/>
          <w:bCs/>
          <w:sz w:val="22"/>
        </w:rPr>
        <w:t>Major potential for harm and Major extent of deviation - $8,000</w:t>
      </w:r>
    </w:p>
    <w:p w14:paraId="2166F28C" w14:textId="77777777" w:rsidR="006728E2" w:rsidRPr="00D01C81" w:rsidRDefault="006728E2" w:rsidP="006728E2">
      <w:pPr>
        <w:ind w:left="2160"/>
        <w:rPr>
          <w:rFonts w:cs="Arial"/>
          <w:b/>
          <w:bCs/>
          <w:sz w:val="22"/>
        </w:rPr>
      </w:pPr>
      <w:r w:rsidRPr="00D01C81">
        <w:rPr>
          <w:rFonts w:cs="Arial"/>
          <w:bCs/>
          <w:sz w:val="22"/>
        </w:rPr>
        <w:tab/>
      </w:r>
      <w:r w:rsidRPr="00D01C81">
        <w:rPr>
          <w:rFonts w:cs="Arial"/>
          <w:bCs/>
          <w:sz w:val="22"/>
        </w:rPr>
        <w:tab/>
      </w:r>
    </w:p>
    <w:p w14:paraId="0573A467" w14:textId="77777777" w:rsidR="006728E2" w:rsidRPr="00D01C81" w:rsidRDefault="006728E2" w:rsidP="006728E2">
      <w:pPr>
        <w:ind w:left="5760" w:hanging="3600"/>
        <w:rPr>
          <w:rFonts w:cs="Arial"/>
          <w:bCs/>
          <w:sz w:val="22"/>
        </w:rPr>
      </w:pPr>
      <w:r w:rsidRPr="00D01C81">
        <w:rPr>
          <w:rFonts w:cs="Arial"/>
          <w:bCs/>
          <w:sz w:val="22"/>
        </w:rPr>
        <w:t>Consent Order requirements:</w:t>
      </w:r>
      <w:r w:rsidRPr="00D01C81">
        <w:rPr>
          <w:rFonts w:cs="Arial"/>
          <w:bCs/>
          <w:sz w:val="22"/>
        </w:rPr>
        <w:tab/>
        <w:t xml:space="preserve">March 31, 2023   – Start monthly </w:t>
      </w:r>
      <w:r>
        <w:rPr>
          <w:rFonts w:cs="Arial"/>
          <w:bCs/>
          <w:sz w:val="22"/>
        </w:rPr>
        <w:t>s</w:t>
      </w:r>
      <w:r w:rsidRPr="00D01C81">
        <w:rPr>
          <w:rFonts w:cs="Arial"/>
          <w:bCs/>
          <w:sz w:val="22"/>
        </w:rPr>
        <w:t xml:space="preserve">tatus and maintenance reports. </w:t>
      </w:r>
    </w:p>
    <w:p w14:paraId="4076B818" w14:textId="77777777" w:rsidR="006728E2" w:rsidRPr="00D01C81" w:rsidRDefault="006728E2" w:rsidP="006728E2">
      <w:pPr>
        <w:ind w:left="2160"/>
        <w:rPr>
          <w:rFonts w:cs="Arial"/>
          <w:bCs/>
          <w:sz w:val="22"/>
        </w:rPr>
      </w:pPr>
      <w:r w:rsidRPr="00D01C81">
        <w:rPr>
          <w:rFonts w:cs="Arial"/>
          <w:bCs/>
          <w:sz w:val="22"/>
        </w:rPr>
        <w:tab/>
      </w:r>
      <w:r w:rsidRPr="00D01C81">
        <w:rPr>
          <w:rFonts w:cs="Arial"/>
          <w:bCs/>
          <w:sz w:val="22"/>
        </w:rPr>
        <w:tab/>
      </w:r>
      <w:r w:rsidRPr="00D01C81">
        <w:rPr>
          <w:rFonts w:cs="Arial"/>
          <w:bCs/>
          <w:sz w:val="22"/>
        </w:rPr>
        <w:tab/>
      </w:r>
      <w:r w:rsidRPr="00D01C81">
        <w:rPr>
          <w:rFonts w:cs="Arial"/>
          <w:bCs/>
          <w:sz w:val="22"/>
        </w:rPr>
        <w:tab/>
      </w:r>
      <w:r>
        <w:rPr>
          <w:rFonts w:cs="Arial"/>
          <w:bCs/>
          <w:sz w:val="22"/>
        </w:rPr>
        <w:tab/>
      </w:r>
      <w:r w:rsidRPr="00D01C81">
        <w:rPr>
          <w:rFonts w:cs="Arial"/>
          <w:bCs/>
          <w:sz w:val="22"/>
        </w:rPr>
        <w:t>May 31, 2023 - Engineering report</w:t>
      </w:r>
    </w:p>
    <w:p w14:paraId="25813ECC" w14:textId="77777777" w:rsidR="006728E2" w:rsidRPr="00D01C81" w:rsidRDefault="006728E2" w:rsidP="006728E2">
      <w:pPr>
        <w:ind w:left="5760"/>
        <w:rPr>
          <w:rFonts w:cs="Arial"/>
          <w:bCs/>
          <w:sz w:val="22"/>
        </w:rPr>
      </w:pPr>
      <w:r w:rsidRPr="00D01C81">
        <w:rPr>
          <w:rFonts w:cs="Arial"/>
          <w:bCs/>
          <w:sz w:val="22"/>
        </w:rPr>
        <w:t>August 31, 2023 – Final Completion of Construction</w:t>
      </w:r>
    </w:p>
    <w:p w14:paraId="6A52D5EC" w14:textId="77777777" w:rsidR="006728E2" w:rsidRPr="00D01C81" w:rsidRDefault="006728E2" w:rsidP="006728E2">
      <w:pPr>
        <w:rPr>
          <w:rFonts w:eastAsia="Times New Roman" w:cs="Arial"/>
          <w:bCs/>
          <w:snapToGrid w:val="0"/>
          <w:sz w:val="22"/>
        </w:rPr>
      </w:pPr>
    </w:p>
    <w:p w14:paraId="4E18FD8F" w14:textId="77777777" w:rsidR="00C310B8" w:rsidRPr="008E158D" w:rsidRDefault="00C310B8" w:rsidP="00C310B8">
      <w:pPr>
        <w:rPr>
          <w:rFonts w:eastAsia="Times New Roman" w:cs="Arial"/>
          <w:bCs/>
          <w:snapToGrid w:val="0"/>
          <w:sz w:val="21"/>
          <w:szCs w:val="21"/>
        </w:rPr>
      </w:pPr>
    </w:p>
    <w:p w14:paraId="65620039" w14:textId="66C828BA" w:rsidR="001B521E" w:rsidRDefault="00937E18" w:rsidP="00752770">
      <w:pPr>
        <w:rPr>
          <w:rFonts w:eastAsia="Times New Roman" w:cs="Arial"/>
          <w:bCs/>
          <w:snapToGrid w:val="0"/>
          <w:sz w:val="21"/>
          <w:szCs w:val="21"/>
        </w:rPr>
      </w:pPr>
      <w:r w:rsidRPr="009F0984">
        <w:rPr>
          <w:rFonts w:eastAsia="Times New Roman" w:cs="Arial"/>
          <w:bCs/>
          <w:snapToGrid w:val="0"/>
          <w:sz w:val="21"/>
          <w:szCs w:val="21"/>
        </w:rPr>
        <w:lastRenderedPageBreak/>
        <w:t>A motion was made to approve the consent order</w:t>
      </w:r>
      <w:r w:rsidR="003E1419" w:rsidRPr="009F0984">
        <w:rPr>
          <w:rFonts w:eastAsia="Times New Roman" w:cs="Arial"/>
          <w:bCs/>
          <w:snapToGrid w:val="0"/>
          <w:sz w:val="21"/>
          <w:szCs w:val="21"/>
        </w:rPr>
        <w:t>s</w:t>
      </w:r>
      <w:r w:rsidRPr="009F0984">
        <w:rPr>
          <w:rFonts w:eastAsia="Times New Roman" w:cs="Arial"/>
          <w:bCs/>
          <w:snapToGrid w:val="0"/>
          <w:sz w:val="21"/>
          <w:szCs w:val="21"/>
        </w:rPr>
        <w:t xml:space="preserve"> as presented (</w:t>
      </w:r>
      <w:r w:rsidR="009F0984" w:rsidRPr="009F0984">
        <w:rPr>
          <w:rFonts w:eastAsia="Times New Roman" w:cs="Arial"/>
          <w:bCs/>
          <w:snapToGrid w:val="0"/>
          <w:sz w:val="21"/>
          <w:szCs w:val="21"/>
        </w:rPr>
        <w:t>Hoyles</w:t>
      </w:r>
      <w:r w:rsidRPr="009F0984">
        <w:rPr>
          <w:rFonts w:eastAsia="Times New Roman" w:cs="Arial"/>
          <w:bCs/>
          <w:snapToGrid w:val="0"/>
          <w:sz w:val="21"/>
          <w:szCs w:val="21"/>
        </w:rPr>
        <w:t>), properly seconded (</w:t>
      </w:r>
      <w:r w:rsidR="006728E2">
        <w:rPr>
          <w:rFonts w:eastAsia="Times New Roman" w:cs="Arial"/>
          <w:bCs/>
          <w:snapToGrid w:val="0"/>
          <w:sz w:val="21"/>
          <w:szCs w:val="21"/>
        </w:rPr>
        <w:t>Simon</w:t>
      </w:r>
      <w:r w:rsidRPr="009F0984">
        <w:rPr>
          <w:rFonts w:eastAsia="Times New Roman" w:cs="Arial"/>
          <w:bCs/>
          <w:snapToGrid w:val="0"/>
          <w:sz w:val="21"/>
          <w:szCs w:val="21"/>
        </w:rPr>
        <w:t>)</w:t>
      </w:r>
      <w:r w:rsidR="003E1419" w:rsidRPr="009F0984">
        <w:rPr>
          <w:rFonts w:eastAsia="Times New Roman" w:cs="Arial"/>
          <w:bCs/>
          <w:snapToGrid w:val="0"/>
          <w:sz w:val="21"/>
          <w:szCs w:val="21"/>
        </w:rPr>
        <w:t xml:space="preserve"> and </w:t>
      </w:r>
      <w:r w:rsidRPr="009F0984">
        <w:rPr>
          <w:rFonts w:eastAsia="Times New Roman" w:cs="Arial"/>
          <w:bCs/>
          <w:snapToGrid w:val="0"/>
          <w:sz w:val="21"/>
          <w:szCs w:val="21"/>
        </w:rPr>
        <w:t>approved by the body.</w:t>
      </w:r>
    </w:p>
    <w:p w14:paraId="761942C9" w14:textId="42241B05" w:rsidR="003E1419" w:rsidRDefault="003E1419" w:rsidP="00752770">
      <w:pPr>
        <w:rPr>
          <w:rFonts w:eastAsia="Times New Roman" w:cs="Arial"/>
          <w:bCs/>
          <w:snapToGrid w:val="0"/>
          <w:sz w:val="21"/>
          <w:szCs w:val="21"/>
        </w:rPr>
      </w:pPr>
    </w:p>
    <w:p w14:paraId="1607DC85" w14:textId="4891D50E" w:rsidR="009F0BBC" w:rsidRPr="009F0BBC" w:rsidRDefault="00752770" w:rsidP="009F0BBC">
      <w:pPr>
        <w:keepNext/>
        <w:keepLines/>
        <w:spacing w:before="40"/>
        <w:outlineLvl w:val="1"/>
        <w:rPr>
          <w:rFonts w:asciiTheme="majorHAnsi" w:eastAsiaTheme="majorEastAsia" w:hAnsiTheme="majorHAnsi" w:cstheme="majorBidi"/>
          <w:color w:val="365F91" w:themeColor="accent1" w:themeShade="BF"/>
          <w:sz w:val="26"/>
          <w:szCs w:val="26"/>
        </w:rPr>
      </w:pPr>
      <w:r>
        <w:rPr>
          <w:rFonts w:asciiTheme="majorHAnsi" w:eastAsiaTheme="majorEastAsia" w:hAnsiTheme="majorHAnsi" w:cstheme="majorBidi"/>
          <w:color w:val="365F91" w:themeColor="accent1" w:themeShade="BF"/>
          <w:sz w:val="26"/>
          <w:szCs w:val="26"/>
        </w:rPr>
        <w:t>E</w:t>
      </w:r>
      <w:r w:rsidR="009F0BBC" w:rsidRPr="009F0BBC">
        <w:rPr>
          <w:rFonts w:asciiTheme="majorHAnsi" w:eastAsiaTheme="majorEastAsia" w:hAnsiTheme="majorHAnsi" w:cstheme="majorBidi"/>
          <w:color w:val="365F91" w:themeColor="accent1" w:themeShade="BF"/>
          <w:sz w:val="26"/>
          <w:szCs w:val="26"/>
        </w:rPr>
        <w:t xml:space="preserve">NFORCEMENT REPORT </w:t>
      </w:r>
      <w:r w:rsidR="009F0BBC" w:rsidRPr="009F0BBC">
        <w:rPr>
          <w:rFonts w:asciiTheme="majorHAnsi" w:eastAsiaTheme="majorEastAsia" w:hAnsiTheme="majorHAnsi" w:cstheme="majorBidi"/>
          <w:color w:val="365F91" w:themeColor="accent1" w:themeShade="BF"/>
          <w:sz w:val="26"/>
          <w:szCs w:val="26"/>
        </w:rPr>
        <w:tab/>
      </w:r>
      <w:r w:rsidR="009F0BBC" w:rsidRPr="009F0BBC">
        <w:rPr>
          <w:rFonts w:asciiTheme="majorHAnsi" w:eastAsiaTheme="majorEastAsia" w:hAnsiTheme="majorHAnsi" w:cstheme="majorBidi"/>
          <w:color w:val="365F91" w:themeColor="accent1" w:themeShade="BF"/>
          <w:sz w:val="26"/>
          <w:szCs w:val="26"/>
        </w:rPr>
        <w:tab/>
      </w:r>
      <w:r w:rsidR="009F0BBC" w:rsidRPr="009F0BBC">
        <w:rPr>
          <w:rFonts w:asciiTheme="majorHAnsi" w:eastAsiaTheme="majorEastAsia" w:hAnsiTheme="majorHAnsi" w:cstheme="majorBidi"/>
          <w:color w:val="365F91" w:themeColor="accent1" w:themeShade="BF"/>
          <w:sz w:val="26"/>
          <w:szCs w:val="26"/>
        </w:rPr>
        <w:tab/>
      </w:r>
      <w:r w:rsidR="009F0BBC" w:rsidRPr="009F0BBC">
        <w:rPr>
          <w:rFonts w:asciiTheme="majorHAnsi" w:eastAsiaTheme="majorEastAsia" w:hAnsiTheme="majorHAnsi" w:cstheme="majorBidi"/>
          <w:color w:val="365F91" w:themeColor="accent1" w:themeShade="BF"/>
          <w:sz w:val="26"/>
          <w:szCs w:val="26"/>
        </w:rPr>
        <w:tab/>
      </w:r>
      <w:r w:rsidR="009F0BBC" w:rsidRPr="009F0BBC">
        <w:rPr>
          <w:rFonts w:asciiTheme="majorHAnsi" w:eastAsiaTheme="majorEastAsia" w:hAnsiTheme="majorHAnsi" w:cstheme="majorBidi"/>
          <w:color w:val="365F91" w:themeColor="accent1" w:themeShade="BF"/>
          <w:sz w:val="26"/>
          <w:szCs w:val="26"/>
        </w:rPr>
        <w:tab/>
      </w:r>
      <w:r w:rsidR="009F0BBC" w:rsidRPr="009F0BBC">
        <w:rPr>
          <w:rFonts w:asciiTheme="majorHAnsi" w:eastAsiaTheme="majorEastAsia" w:hAnsiTheme="majorHAnsi" w:cstheme="majorBidi"/>
          <w:color w:val="365F91" w:themeColor="accent1" w:themeShade="BF"/>
          <w:sz w:val="26"/>
          <w:szCs w:val="26"/>
        </w:rPr>
        <w:tab/>
      </w:r>
      <w:r w:rsidR="00C310B8">
        <w:rPr>
          <w:rFonts w:asciiTheme="majorHAnsi" w:eastAsiaTheme="majorEastAsia" w:hAnsiTheme="majorHAnsi" w:cstheme="majorBidi"/>
          <w:color w:val="365F91" w:themeColor="accent1" w:themeShade="BF"/>
          <w:sz w:val="26"/>
          <w:szCs w:val="26"/>
        </w:rPr>
        <w:t>MELISSA LONG</w:t>
      </w:r>
    </w:p>
    <w:p w14:paraId="46A3A791" w14:textId="14DBC582" w:rsidR="009F0BBC" w:rsidRPr="002270E9" w:rsidRDefault="00FD5B48" w:rsidP="009F0BBC">
      <w:pPr>
        <w:keepNext/>
        <w:keepLines/>
        <w:spacing w:before="40"/>
        <w:outlineLvl w:val="1"/>
        <w:rPr>
          <w:rFonts w:asciiTheme="majorHAnsi" w:eastAsiaTheme="majorEastAsia" w:hAnsiTheme="majorHAnsi" w:cstheme="majorBidi"/>
          <w:sz w:val="26"/>
          <w:szCs w:val="26"/>
        </w:rPr>
      </w:pPr>
      <w:r>
        <w:rPr>
          <w:rFonts w:asciiTheme="majorHAnsi" w:eastAsiaTheme="majorEastAsia" w:hAnsiTheme="majorHAnsi" w:cstheme="majorBidi"/>
          <w:sz w:val="26"/>
          <w:szCs w:val="26"/>
        </w:rPr>
        <w:t>No questions or concerns.</w:t>
      </w:r>
    </w:p>
    <w:p w14:paraId="57721C15" w14:textId="77777777" w:rsidR="002270E9" w:rsidRPr="009F0BBC" w:rsidRDefault="002270E9" w:rsidP="009F0BBC">
      <w:pPr>
        <w:keepNext/>
        <w:keepLines/>
        <w:spacing w:before="40"/>
        <w:outlineLvl w:val="1"/>
        <w:rPr>
          <w:rFonts w:asciiTheme="majorHAnsi" w:eastAsiaTheme="majorEastAsia" w:hAnsiTheme="majorHAnsi" w:cstheme="majorBidi"/>
          <w:color w:val="365F91" w:themeColor="accent1" w:themeShade="BF"/>
          <w:sz w:val="26"/>
          <w:szCs w:val="26"/>
        </w:rPr>
      </w:pPr>
    </w:p>
    <w:p w14:paraId="77D2182B" w14:textId="77777777" w:rsidR="008D3C87" w:rsidRDefault="009F0BBC" w:rsidP="008D3C87">
      <w:pPr>
        <w:keepNext/>
        <w:keepLines/>
        <w:spacing w:before="40"/>
        <w:outlineLvl w:val="1"/>
        <w:rPr>
          <w:rFonts w:asciiTheme="majorHAnsi" w:eastAsiaTheme="majorEastAsia" w:hAnsiTheme="majorHAnsi" w:cstheme="majorBidi"/>
          <w:color w:val="365F91" w:themeColor="accent1" w:themeShade="BF"/>
          <w:sz w:val="26"/>
          <w:szCs w:val="26"/>
        </w:rPr>
      </w:pPr>
      <w:r w:rsidRPr="009F0BBC">
        <w:rPr>
          <w:rFonts w:asciiTheme="majorHAnsi" w:eastAsiaTheme="majorEastAsia" w:hAnsiTheme="majorHAnsi" w:cstheme="majorBidi"/>
          <w:color w:val="365F91" w:themeColor="accent1" w:themeShade="BF"/>
          <w:sz w:val="26"/>
          <w:szCs w:val="26"/>
        </w:rPr>
        <w:t>PRESENTATION(s)</w:t>
      </w:r>
      <w:bookmarkStart w:id="4" w:name="_Hlk92377225"/>
    </w:p>
    <w:p w14:paraId="28D5DB92" w14:textId="11177A66" w:rsidR="006728E2" w:rsidRDefault="006728E2" w:rsidP="006728E2">
      <w:pPr>
        <w:pStyle w:val="ListParagraph"/>
        <w:keepNext/>
        <w:keepLines/>
        <w:numPr>
          <w:ilvl w:val="0"/>
          <w:numId w:val="35"/>
        </w:numPr>
        <w:spacing w:before="40"/>
        <w:outlineLvl w:val="1"/>
        <w:rPr>
          <w:rFonts w:asciiTheme="majorHAnsi" w:eastAsiaTheme="majorEastAsia" w:hAnsiTheme="majorHAnsi" w:cstheme="majorBidi"/>
          <w:color w:val="365F91" w:themeColor="accent1" w:themeShade="BF"/>
          <w:sz w:val="26"/>
          <w:szCs w:val="26"/>
        </w:rPr>
      </w:pPr>
      <w:r>
        <w:rPr>
          <w:rFonts w:asciiTheme="majorHAnsi" w:eastAsiaTheme="majorEastAsia" w:hAnsiTheme="majorHAnsi" w:cstheme="majorBidi"/>
          <w:color w:val="365F91" w:themeColor="accent1" w:themeShade="BF"/>
          <w:sz w:val="26"/>
          <w:szCs w:val="26"/>
        </w:rPr>
        <w:t>Therapeutic Parks</w:t>
      </w:r>
      <w:r>
        <w:rPr>
          <w:rFonts w:asciiTheme="majorHAnsi" w:eastAsiaTheme="majorEastAsia" w:hAnsiTheme="majorHAnsi" w:cstheme="majorBidi"/>
          <w:color w:val="365F91" w:themeColor="accent1" w:themeShade="BF"/>
          <w:sz w:val="26"/>
          <w:szCs w:val="26"/>
        </w:rPr>
        <w:tab/>
      </w:r>
      <w:r>
        <w:rPr>
          <w:rFonts w:asciiTheme="majorHAnsi" w:eastAsiaTheme="majorEastAsia" w:hAnsiTheme="majorHAnsi" w:cstheme="majorBidi"/>
          <w:color w:val="365F91" w:themeColor="accent1" w:themeShade="BF"/>
          <w:sz w:val="26"/>
          <w:szCs w:val="26"/>
        </w:rPr>
        <w:tab/>
      </w:r>
      <w:r>
        <w:rPr>
          <w:rFonts w:asciiTheme="majorHAnsi" w:eastAsiaTheme="majorEastAsia" w:hAnsiTheme="majorHAnsi" w:cstheme="majorBidi"/>
          <w:color w:val="365F91" w:themeColor="accent1" w:themeShade="BF"/>
          <w:sz w:val="26"/>
          <w:szCs w:val="26"/>
        </w:rPr>
        <w:tab/>
      </w:r>
      <w:r>
        <w:rPr>
          <w:rFonts w:asciiTheme="majorHAnsi" w:eastAsiaTheme="majorEastAsia" w:hAnsiTheme="majorHAnsi" w:cstheme="majorBidi"/>
          <w:color w:val="365F91" w:themeColor="accent1" w:themeShade="BF"/>
          <w:sz w:val="26"/>
          <w:szCs w:val="26"/>
        </w:rPr>
        <w:tab/>
      </w:r>
      <w:r>
        <w:rPr>
          <w:rFonts w:asciiTheme="majorHAnsi" w:eastAsiaTheme="majorEastAsia" w:hAnsiTheme="majorHAnsi" w:cstheme="majorBidi"/>
          <w:color w:val="365F91" w:themeColor="accent1" w:themeShade="BF"/>
          <w:sz w:val="26"/>
          <w:szCs w:val="26"/>
        </w:rPr>
        <w:tab/>
      </w:r>
      <w:r>
        <w:rPr>
          <w:rFonts w:asciiTheme="majorHAnsi" w:eastAsiaTheme="majorEastAsia" w:hAnsiTheme="majorHAnsi" w:cstheme="majorBidi"/>
          <w:color w:val="365F91" w:themeColor="accent1" w:themeShade="BF"/>
          <w:sz w:val="26"/>
          <w:szCs w:val="26"/>
        </w:rPr>
        <w:tab/>
        <w:t>Dr. Casey Magee</w:t>
      </w:r>
    </w:p>
    <w:p w14:paraId="7F2A5ECE" w14:textId="77777777" w:rsidR="006728E2" w:rsidRDefault="006728E2" w:rsidP="006728E2">
      <w:pPr>
        <w:keepNext/>
        <w:keepLines/>
        <w:spacing w:before="40"/>
        <w:outlineLvl w:val="1"/>
        <w:rPr>
          <w:rFonts w:eastAsiaTheme="majorEastAsia" w:cs="Arial"/>
          <w:sz w:val="20"/>
          <w:szCs w:val="20"/>
        </w:rPr>
      </w:pPr>
    </w:p>
    <w:p w14:paraId="655684FF" w14:textId="14FE69B7" w:rsidR="006728E2" w:rsidRPr="006728E2" w:rsidRDefault="006728E2" w:rsidP="006728E2">
      <w:pPr>
        <w:keepNext/>
        <w:keepLines/>
        <w:spacing w:before="40"/>
        <w:outlineLvl w:val="1"/>
        <w:rPr>
          <w:rFonts w:eastAsiaTheme="majorEastAsia" w:cs="Arial"/>
          <w:sz w:val="20"/>
          <w:szCs w:val="20"/>
        </w:rPr>
      </w:pPr>
      <w:r w:rsidRPr="006728E2">
        <w:rPr>
          <w:rFonts w:eastAsiaTheme="majorEastAsia" w:cs="Arial"/>
          <w:sz w:val="20"/>
          <w:szCs w:val="20"/>
        </w:rPr>
        <w:t>Dr. Magee shared information on therapeutic parks and the benefits to the community.  She also responded to member questions.</w:t>
      </w:r>
    </w:p>
    <w:bookmarkEnd w:id="4"/>
    <w:p w14:paraId="323B97A9" w14:textId="2E4C5014" w:rsidR="005A4536" w:rsidRPr="00EF6F8F" w:rsidRDefault="005A4536" w:rsidP="005A4536">
      <w:pPr>
        <w:ind w:left="5760" w:firstLine="720"/>
        <w:rPr>
          <w:rFonts w:ascii="Century Gothic" w:hAnsi="Century Gothic"/>
          <w:b/>
          <w:bCs/>
          <w:sz w:val="18"/>
          <w:szCs w:val="18"/>
        </w:rPr>
      </w:pPr>
    </w:p>
    <w:p w14:paraId="7545808A" w14:textId="10057B32" w:rsidR="008D3C87" w:rsidRDefault="00A10885" w:rsidP="008D3C87">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PUBLIC HEARING(s)</w:t>
      </w:r>
    </w:p>
    <w:p w14:paraId="188B90C6" w14:textId="2A505A6E" w:rsidR="00EB39DE" w:rsidRDefault="00937E18" w:rsidP="00EB39DE">
      <w:pPr>
        <w:keepNext/>
        <w:keepLines/>
        <w:spacing w:before="40"/>
        <w:outlineLvl w:val="1"/>
        <w:rPr>
          <w:rFonts w:asciiTheme="majorHAnsi" w:eastAsiaTheme="majorEastAsia" w:hAnsiTheme="majorHAnsi" w:cstheme="majorBidi"/>
          <w:sz w:val="26"/>
          <w:szCs w:val="26"/>
        </w:rPr>
      </w:pPr>
      <w:bookmarkStart w:id="5" w:name="_Hlk120015197"/>
      <w:r w:rsidRPr="00937E18">
        <w:rPr>
          <w:rFonts w:asciiTheme="majorHAnsi" w:eastAsiaTheme="majorEastAsia" w:hAnsiTheme="majorHAnsi" w:cstheme="majorBidi"/>
          <w:sz w:val="26"/>
          <w:szCs w:val="26"/>
        </w:rPr>
        <w:t>None</w:t>
      </w:r>
    </w:p>
    <w:bookmarkEnd w:id="5"/>
    <w:p w14:paraId="67A9E688" w14:textId="77777777" w:rsidR="00937E18" w:rsidRPr="00937E18" w:rsidRDefault="00937E18" w:rsidP="00EB39DE">
      <w:pPr>
        <w:keepNext/>
        <w:keepLines/>
        <w:spacing w:before="40"/>
        <w:outlineLvl w:val="1"/>
        <w:rPr>
          <w:rFonts w:asciiTheme="majorHAnsi" w:eastAsiaTheme="majorEastAsia" w:hAnsiTheme="majorHAnsi" w:cstheme="majorBidi"/>
          <w:sz w:val="26"/>
          <w:szCs w:val="26"/>
        </w:rPr>
      </w:pPr>
    </w:p>
    <w:p w14:paraId="57D240DD" w14:textId="767E234C" w:rsidR="00C310B8" w:rsidRDefault="00C310B8" w:rsidP="00C310B8">
      <w:pPr>
        <w:keepNext/>
        <w:keepLines/>
        <w:spacing w:before="40"/>
        <w:outlineLvl w:val="1"/>
        <w:rPr>
          <w:rFonts w:asciiTheme="majorHAnsi" w:eastAsiaTheme="majorEastAsia" w:hAnsiTheme="majorHAnsi" w:cstheme="majorBidi"/>
          <w:color w:val="365F91" w:themeColor="accent1" w:themeShade="BF"/>
          <w:sz w:val="26"/>
          <w:szCs w:val="26"/>
        </w:rPr>
      </w:pPr>
      <w:bookmarkStart w:id="6" w:name="_Hlk120015261"/>
      <w:r>
        <w:rPr>
          <w:rFonts w:asciiTheme="majorHAnsi" w:eastAsiaTheme="majorEastAsia" w:hAnsiTheme="majorHAnsi" w:cstheme="majorBidi"/>
          <w:color w:val="365F91" w:themeColor="accent1" w:themeShade="BF"/>
          <w:sz w:val="26"/>
          <w:szCs w:val="26"/>
        </w:rPr>
        <w:t>OLD</w:t>
      </w:r>
      <w:r w:rsidRPr="00B06508">
        <w:rPr>
          <w:rFonts w:asciiTheme="majorHAnsi" w:eastAsiaTheme="majorEastAsia" w:hAnsiTheme="majorHAnsi" w:cstheme="majorBidi"/>
          <w:color w:val="365F91" w:themeColor="accent1" w:themeShade="BF"/>
          <w:sz w:val="26"/>
          <w:szCs w:val="26"/>
        </w:rPr>
        <w:t xml:space="preserve"> BUSINESS</w:t>
      </w:r>
    </w:p>
    <w:p w14:paraId="40CEEE10" w14:textId="5548F4B2" w:rsidR="00642184" w:rsidRPr="00EF6F8F" w:rsidRDefault="00642184" w:rsidP="00642184">
      <w:pPr>
        <w:numPr>
          <w:ilvl w:val="1"/>
          <w:numId w:val="33"/>
        </w:numPr>
        <w:ind w:left="720"/>
        <w:rPr>
          <w:rFonts w:ascii="Century Gothic" w:hAnsi="Century Gothic"/>
          <w:sz w:val="22"/>
        </w:rPr>
      </w:pPr>
      <w:r w:rsidRPr="00EF6F8F">
        <w:rPr>
          <w:rFonts w:ascii="Century Gothic" w:hAnsi="Century Gothic"/>
          <w:sz w:val="22"/>
        </w:rPr>
        <w:t>Retreat</w:t>
      </w:r>
      <w:r w:rsidR="004C2EEC">
        <w:rPr>
          <w:rFonts w:ascii="Century Gothic" w:hAnsi="Century Gothic"/>
          <w:sz w:val="22"/>
        </w:rPr>
        <w:t xml:space="preserve"> – Follow-up Points?</w:t>
      </w:r>
    </w:p>
    <w:p w14:paraId="5D8FBD71" w14:textId="77777777" w:rsidR="00642184" w:rsidRPr="00EF6F8F" w:rsidRDefault="00642184" w:rsidP="00642184">
      <w:pPr>
        <w:numPr>
          <w:ilvl w:val="1"/>
          <w:numId w:val="33"/>
        </w:numPr>
        <w:ind w:left="720"/>
        <w:rPr>
          <w:rFonts w:ascii="Century Gothic" w:hAnsi="Century Gothic"/>
          <w:sz w:val="22"/>
        </w:rPr>
      </w:pPr>
      <w:r w:rsidRPr="00EF6F8F">
        <w:rPr>
          <w:rFonts w:ascii="Century Gothic" w:hAnsi="Century Gothic"/>
          <w:sz w:val="22"/>
        </w:rPr>
        <w:t xml:space="preserve">Education &amp; Public Outreach </w:t>
      </w:r>
    </w:p>
    <w:p w14:paraId="0D000E8A" w14:textId="45FCCB3C" w:rsidR="00C310B8" w:rsidRDefault="00C310B8" w:rsidP="00C310B8">
      <w:pPr>
        <w:keepNext/>
        <w:keepLines/>
        <w:spacing w:before="40"/>
        <w:outlineLvl w:val="1"/>
        <w:rPr>
          <w:rFonts w:asciiTheme="majorHAnsi" w:eastAsiaTheme="majorEastAsia" w:hAnsiTheme="majorHAnsi" w:cstheme="majorBidi"/>
          <w:sz w:val="26"/>
          <w:szCs w:val="26"/>
        </w:rPr>
      </w:pPr>
    </w:p>
    <w:p w14:paraId="3D3DAC2F" w14:textId="39B28344" w:rsidR="00EB39DE" w:rsidRDefault="00EB39DE" w:rsidP="00EB39DE">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NEW BUSINESS</w:t>
      </w:r>
    </w:p>
    <w:bookmarkEnd w:id="6"/>
    <w:p w14:paraId="6B480987" w14:textId="502E1D43" w:rsidR="00FA1176" w:rsidRDefault="004C2EEC" w:rsidP="00FA1176">
      <w:pPr>
        <w:numPr>
          <w:ilvl w:val="0"/>
          <w:numId w:val="27"/>
        </w:numPr>
        <w:ind w:left="720"/>
        <w:rPr>
          <w:sz w:val="22"/>
        </w:rPr>
      </w:pPr>
      <w:r>
        <w:rPr>
          <w:sz w:val="22"/>
        </w:rPr>
        <w:t>Noise Variance – Living Stream Church</w:t>
      </w:r>
    </w:p>
    <w:p w14:paraId="5F505C47" w14:textId="0BA51B97" w:rsidR="00F14E9E" w:rsidRDefault="00F14E9E" w:rsidP="00F14E9E">
      <w:pPr>
        <w:numPr>
          <w:ilvl w:val="1"/>
          <w:numId w:val="27"/>
        </w:numPr>
        <w:rPr>
          <w:sz w:val="22"/>
        </w:rPr>
      </w:pPr>
      <w:r>
        <w:rPr>
          <w:sz w:val="22"/>
        </w:rPr>
        <w:t>ACTION – Waive JEPB Rule 1.602(e)</w:t>
      </w:r>
    </w:p>
    <w:p w14:paraId="36651DC6" w14:textId="1F078C06" w:rsidR="00F14E9E" w:rsidRDefault="00F14E9E" w:rsidP="00F14E9E">
      <w:pPr>
        <w:rPr>
          <w:sz w:val="22"/>
        </w:rPr>
      </w:pPr>
      <w:r>
        <w:rPr>
          <w:sz w:val="22"/>
        </w:rPr>
        <w:t>Mr. Richardson provided background on the variance request and the rationale for waiving the requirement to have the application reviewed by committee first.  A motion to waive the rule was made (Hoyles), properly seconded (Joshi) and approved by the body.</w:t>
      </w:r>
    </w:p>
    <w:p w14:paraId="57887A87" w14:textId="0ADBF116" w:rsidR="00F14E9E" w:rsidRDefault="00F14E9E" w:rsidP="00F14E9E">
      <w:pPr>
        <w:pStyle w:val="ListParagraph"/>
        <w:numPr>
          <w:ilvl w:val="1"/>
          <w:numId w:val="27"/>
        </w:numPr>
        <w:rPr>
          <w:sz w:val="22"/>
        </w:rPr>
      </w:pPr>
      <w:r>
        <w:rPr>
          <w:sz w:val="22"/>
        </w:rPr>
        <w:t>ACTION – Noise Variance Application</w:t>
      </w:r>
    </w:p>
    <w:p w14:paraId="1A7AEB5D" w14:textId="16B76B74" w:rsidR="00F14E9E" w:rsidRPr="00F14E9E" w:rsidRDefault="00F14E9E" w:rsidP="00F14E9E">
      <w:pPr>
        <w:rPr>
          <w:sz w:val="22"/>
        </w:rPr>
      </w:pPr>
      <w:r>
        <w:rPr>
          <w:sz w:val="22"/>
        </w:rPr>
        <w:t>Representatives from the church and contractor provided details of the project and the need for the variance.  Mike Williams provided his technical review of the application and recommended conditions for the variance.  A motion to approve the variance with the conditions recommended was made (Hoyles) and properly seconded (Simon).  During discussion, the ending date for the project was considered.  A motion was made to extend the variance through September 30</w:t>
      </w:r>
      <w:r w:rsidRPr="00F14E9E">
        <w:rPr>
          <w:sz w:val="22"/>
          <w:vertAlign w:val="superscript"/>
        </w:rPr>
        <w:t>th</w:t>
      </w:r>
      <w:r>
        <w:rPr>
          <w:sz w:val="22"/>
        </w:rPr>
        <w:t>.  The variance application was then approved by the body as amended.</w:t>
      </w:r>
    </w:p>
    <w:p w14:paraId="70891DA0" w14:textId="77777777" w:rsidR="00B801D1" w:rsidRDefault="00B801D1" w:rsidP="00B801D1">
      <w:pPr>
        <w:rPr>
          <w:sz w:val="22"/>
        </w:rPr>
      </w:pPr>
    </w:p>
    <w:p w14:paraId="2C66D9E2" w14:textId="77777777" w:rsidR="00B94263" w:rsidRPr="00B06508" w:rsidRDefault="00B94263" w:rsidP="00B94263">
      <w:pPr>
        <w:keepNext/>
        <w:keepLines/>
        <w:spacing w:before="40"/>
        <w:outlineLvl w:val="1"/>
        <w:rPr>
          <w:rFonts w:asciiTheme="majorHAnsi" w:eastAsiaTheme="majorEastAsia" w:hAnsiTheme="majorHAnsi" w:cstheme="majorBidi"/>
          <w:color w:val="365F91" w:themeColor="accent1" w:themeShade="BF"/>
          <w:sz w:val="26"/>
          <w:szCs w:val="26"/>
        </w:rPr>
      </w:pPr>
      <w:r w:rsidRPr="0070526F">
        <w:rPr>
          <w:rFonts w:asciiTheme="majorHAnsi" w:eastAsiaTheme="majorEastAsia" w:hAnsiTheme="majorHAnsi" w:cstheme="majorBidi"/>
          <w:color w:val="365F91" w:themeColor="accent1" w:themeShade="BF"/>
          <w:sz w:val="26"/>
          <w:szCs w:val="26"/>
        </w:rPr>
        <w:t>COMMISSION &amp; JEPB COMMITTEE UPDATES</w:t>
      </w:r>
    </w:p>
    <w:p w14:paraId="00C18DFE" w14:textId="1B4A8189" w:rsidR="00B94263" w:rsidRPr="00B06508" w:rsidRDefault="00B94263" w:rsidP="00290F05">
      <w:pPr>
        <w:numPr>
          <w:ilvl w:val="0"/>
          <w:numId w:val="1"/>
        </w:numPr>
        <w:ind w:left="720" w:hanging="360"/>
        <w:contextualSpacing/>
        <w:rPr>
          <w:sz w:val="22"/>
        </w:rPr>
      </w:pPr>
      <w:r w:rsidRPr="00B06508">
        <w:rPr>
          <w:b/>
          <w:bCs/>
          <w:sz w:val="22"/>
        </w:rPr>
        <w:t>Waterways Commission</w:t>
      </w:r>
      <w:r w:rsidRPr="00B06508">
        <w:rPr>
          <w:sz w:val="22"/>
        </w:rPr>
        <w:t xml:space="preserve"> – </w:t>
      </w:r>
      <w:r w:rsidR="00B801D1">
        <w:rPr>
          <w:sz w:val="22"/>
        </w:rPr>
        <w:t xml:space="preserve">Mr. Hoyles shared that the primary discussion centered around </w:t>
      </w:r>
      <w:r w:rsidR="00E95595">
        <w:rPr>
          <w:sz w:val="22"/>
        </w:rPr>
        <w:t>a sedimentation study being considered for Clapboard Creek and inshore reefs</w:t>
      </w:r>
      <w:r w:rsidR="00B801D1">
        <w:rPr>
          <w:sz w:val="22"/>
        </w:rPr>
        <w:t xml:space="preserve">.  </w:t>
      </w:r>
      <w:r w:rsidR="00A3582F">
        <w:rPr>
          <w:sz w:val="22"/>
        </w:rPr>
        <w:t xml:space="preserve">  </w:t>
      </w:r>
    </w:p>
    <w:p w14:paraId="1C71096A" w14:textId="46096933" w:rsidR="00B94263" w:rsidRPr="00B06508" w:rsidRDefault="00B94263" w:rsidP="00290F05">
      <w:pPr>
        <w:numPr>
          <w:ilvl w:val="0"/>
          <w:numId w:val="1"/>
        </w:numPr>
        <w:ind w:left="720" w:hanging="360"/>
        <w:contextualSpacing/>
        <w:rPr>
          <w:sz w:val="22"/>
        </w:rPr>
      </w:pPr>
      <w:r w:rsidRPr="00B06508">
        <w:rPr>
          <w:b/>
          <w:bCs/>
          <w:sz w:val="22"/>
        </w:rPr>
        <w:t>KJB Commission</w:t>
      </w:r>
      <w:r w:rsidRPr="00B06508">
        <w:rPr>
          <w:sz w:val="22"/>
        </w:rPr>
        <w:t xml:space="preserve"> – </w:t>
      </w:r>
      <w:r w:rsidR="00E95595">
        <w:rPr>
          <w:sz w:val="22"/>
        </w:rPr>
        <w:t>No report.</w:t>
      </w:r>
    </w:p>
    <w:p w14:paraId="3782ED91" w14:textId="77321901" w:rsidR="00B94263" w:rsidRPr="00B06508" w:rsidRDefault="00B94263" w:rsidP="00290F05">
      <w:pPr>
        <w:numPr>
          <w:ilvl w:val="0"/>
          <w:numId w:val="1"/>
        </w:numPr>
        <w:ind w:left="720" w:hanging="360"/>
        <w:contextualSpacing/>
        <w:rPr>
          <w:sz w:val="22"/>
        </w:rPr>
      </w:pPr>
      <w:r w:rsidRPr="00B06508">
        <w:rPr>
          <w:b/>
          <w:bCs/>
          <w:sz w:val="22"/>
        </w:rPr>
        <w:t>JEPB Water Committee</w:t>
      </w:r>
      <w:r w:rsidRPr="00B06508">
        <w:rPr>
          <w:sz w:val="22"/>
        </w:rPr>
        <w:t xml:space="preserve"> –</w:t>
      </w:r>
      <w:r w:rsidR="007E0AED">
        <w:rPr>
          <w:sz w:val="22"/>
        </w:rPr>
        <w:t xml:space="preserve"> </w:t>
      </w:r>
      <w:r w:rsidR="009B2027">
        <w:rPr>
          <w:sz w:val="22"/>
        </w:rPr>
        <w:t xml:space="preserve">Mr. Carr discussed information from the Water Branch report and responded to member questions.  </w:t>
      </w:r>
    </w:p>
    <w:p w14:paraId="1780D24D" w14:textId="1EE6036E" w:rsidR="00B94263" w:rsidRPr="006D2247" w:rsidRDefault="00B94263" w:rsidP="00290F05">
      <w:pPr>
        <w:numPr>
          <w:ilvl w:val="0"/>
          <w:numId w:val="1"/>
        </w:numPr>
        <w:ind w:left="720" w:hanging="360"/>
        <w:contextualSpacing/>
      </w:pPr>
      <w:r w:rsidRPr="006D2247">
        <w:rPr>
          <w:b/>
          <w:bCs/>
          <w:sz w:val="22"/>
        </w:rPr>
        <w:t>JEPB Air Committee</w:t>
      </w:r>
      <w:r w:rsidRPr="006D2247">
        <w:rPr>
          <w:sz w:val="22"/>
        </w:rPr>
        <w:t xml:space="preserve"> – </w:t>
      </w:r>
      <w:r w:rsidR="009B2027">
        <w:rPr>
          <w:sz w:val="22"/>
        </w:rPr>
        <w:t>Mr. Williams discussed information from the Air Branch report and responded to member questions</w:t>
      </w:r>
      <w:r w:rsidR="00F90062">
        <w:rPr>
          <w:sz w:val="22"/>
        </w:rPr>
        <w:t>.</w:t>
      </w:r>
    </w:p>
    <w:p w14:paraId="1D60378D" w14:textId="77777777" w:rsidR="006D2247" w:rsidRDefault="006D2247" w:rsidP="006D2247">
      <w:pPr>
        <w:ind w:left="720"/>
        <w:contextualSpacing/>
      </w:pPr>
    </w:p>
    <w:p w14:paraId="4ECB90F3" w14:textId="48F6D3CA" w:rsidR="00B94263" w:rsidRPr="00B06508" w:rsidRDefault="00B94263" w:rsidP="00B94263">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 xml:space="preserve">EPB ADMINISTRATOR REPORT </w:t>
      </w:r>
    </w:p>
    <w:p w14:paraId="4532679C" w14:textId="53935562" w:rsidR="00A62F8B" w:rsidRDefault="009B2027" w:rsidP="007C2564">
      <w:pPr>
        <w:rPr>
          <w:sz w:val="22"/>
        </w:rPr>
      </w:pPr>
      <w:r>
        <w:rPr>
          <w:sz w:val="22"/>
        </w:rPr>
        <w:t xml:space="preserve">Mr. Richardson shared that the 2023 Florida Legislative session </w:t>
      </w:r>
      <w:r w:rsidR="00E95595">
        <w:rPr>
          <w:sz w:val="22"/>
        </w:rPr>
        <w:t xml:space="preserve">recently concluded.  </w:t>
      </w:r>
      <w:r w:rsidR="006369FC">
        <w:rPr>
          <w:sz w:val="22"/>
        </w:rPr>
        <w:t xml:space="preserve">Bills of note right were </w:t>
      </w:r>
      <w:r w:rsidR="006369FC" w:rsidRPr="006369FC">
        <w:rPr>
          <w:sz w:val="22"/>
        </w:rPr>
        <w:t>HB1197/SB1240 which relate</w:t>
      </w:r>
      <w:r w:rsidR="00E95595">
        <w:rPr>
          <w:sz w:val="22"/>
        </w:rPr>
        <w:t xml:space="preserve">d </w:t>
      </w:r>
      <w:r w:rsidR="006369FC" w:rsidRPr="006369FC">
        <w:rPr>
          <w:sz w:val="22"/>
        </w:rPr>
        <w:t>to Land and Water Management</w:t>
      </w:r>
      <w:r w:rsidR="006369FC">
        <w:rPr>
          <w:sz w:val="22"/>
        </w:rPr>
        <w:t xml:space="preserve">. Both </w:t>
      </w:r>
      <w:r w:rsidR="00E95595">
        <w:rPr>
          <w:sz w:val="22"/>
        </w:rPr>
        <w:t>were</w:t>
      </w:r>
      <w:r w:rsidR="006369FC">
        <w:rPr>
          <w:sz w:val="22"/>
        </w:rPr>
        <w:t xml:space="preserve"> referred to committees and </w:t>
      </w:r>
      <w:r w:rsidR="00E95595">
        <w:rPr>
          <w:sz w:val="22"/>
        </w:rPr>
        <w:t>were not</w:t>
      </w:r>
      <w:r w:rsidR="006369FC">
        <w:rPr>
          <w:sz w:val="22"/>
        </w:rPr>
        <w:t xml:space="preserve"> heard.  </w:t>
      </w:r>
      <w:r w:rsidR="00E95595">
        <w:rPr>
          <w:sz w:val="22"/>
        </w:rPr>
        <w:t xml:space="preserve">He shared comprehensive end of session </w:t>
      </w:r>
      <w:r w:rsidR="00E95595">
        <w:rPr>
          <w:sz w:val="22"/>
        </w:rPr>
        <w:lastRenderedPageBreak/>
        <w:t xml:space="preserve">legislative reports.  </w:t>
      </w:r>
      <w:r w:rsidR="006369FC">
        <w:rPr>
          <w:sz w:val="22"/>
        </w:rPr>
        <w:t>He shared the theme for the symposium and asked if members had specific areas of interest to be included, please be sure to let him know</w:t>
      </w:r>
      <w:r w:rsidR="00E95595">
        <w:rPr>
          <w:sz w:val="22"/>
        </w:rPr>
        <w:t>.</w:t>
      </w:r>
    </w:p>
    <w:p w14:paraId="5A776470" w14:textId="315510FA" w:rsidR="00E1040F" w:rsidRDefault="00E1040F" w:rsidP="007C2564">
      <w:pPr>
        <w:rPr>
          <w:sz w:val="22"/>
        </w:rPr>
      </w:pPr>
    </w:p>
    <w:p w14:paraId="66FBF65C" w14:textId="77777777" w:rsidR="00B94263" w:rsidRPr="00B06508" w:rsidRDefault="00B94263" w:rsidP="00B94263">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ENVIRONMENTAL QUALITY DIVISION REPORT</w:t>
      </w:r>
    </w:p>
    <w:p w14:paraId="20AE448E" w14:textId="3B98B940" w:rsidR="009E678E" w:rsidRPr="009E678E" w:rsidRDefault="00FF2784" w:rsidP="002D6168">
      <w:pPr>
        <w:rPr>
          <w:sz w:val="22"/>
        </w:rPr>
      </w:pPr>
      <w:r>
        <w:rPr>
          <w:sz w:val="22"/>
        </w:rPr>
        <w:t xml:space="preserve">Chief Long </w:t>
      </w:r>
      <w:r w:rsidR="00E95595">
        <w:rPr>
          <w:sz w:val="22"/>
        </w:rPr>
        <w:t xml:space="preserve">shared that we are deep into the budget season and </w:t>
      </w:r>
      <w:r w:rsidR="009B2027">
        <w:rPr>
          <w:sz w:val="22"/>
        </w:rPr>
        <w:t xml:space="preserve">no </w:t>
      </w:r>
      <w:r w:rsidR="00E95595">
        <w:rPr>
          <w:sz w:val="22"/>
        </w:rPr>
        <w:t xml:space="preserve">other </w:t>
      </w:r>
      <w:r w:rsidR="009B2027">
        <w:rPr>
          <w:sz w:val="22"/>
        </w:rPr>
        <w:t>updates from the Division</w:t>
      </w:r>
      <w:r w:rsidR="00F90062">
        <w:rPr>
          <w:sz w:val="22"/>
        </w:rPr>
        <w:t>.</w:t>
      </w:r>
    </w:p>
    <w:p w14:paraId="6B6D06D5" w14:textId="05D5E9A1" w:rsidR="00653FF4" w:rsidRDefault="00653FF4" w:rsidP="00B94263">
      <w:pPr>
        <w:rPr>
          <w:sz w:val="22"/>
        </w:rPr>
      </w:pPr>
    </w:p>
    <w:p w14:paraId="0A93A345" w14:textId="77777777" w:rsidR="00A10885" w:rsidRPr="00B06508" w:rsidRDefault="00A10885" w:rsidP="00A1088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ITEMS REFERRED TO COMMITTEES</w:t>
      </w:r>
    </w:p>
    <w:p w14:paraId="5CEB55EC" w14:textId="4427D2F8" w:rsidR="00A10885" w:rsidRPr="00B06508" w:rsidRDefault="00290F05" w:rsidP="008374E7">
      <w:pPr>
        <w:contextualSpacing/>
      </w:pPr>
      <w:r>
        <w:t>None</w:t>
      </w:r>
    </w:p>
    <w:p w14:paraId="3CCD87A1" w14:textId="77777777" w:rsidR="007F5DC9" w:rsidRDefault="007F5DC9" w:rsidP="00A10885">
      <w:pPr>
        <w:rPr>
          <w:sz w:val="22"/>
        </w:rPr>
      </w:pPr>
    </w:p>
    <w:p w14:paraId="6B6ACD50" w14:textId="77777777" w:rsidR="00A10885" w:rsidRPr="00B06508" w:rsidRDefault="00A10885" w:rsidP="00A1088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 xml:space="preserve">NEXT SCHEDULED BOARD MEETING(s) </w:t>
      </w:r>
    </w:p>
    <w:p w14:paraId="3AC32110" w14:textId="77777777" w:rsidR="003A761E" w:rsidRDefault="003A761E" w:rsidP="00290F05">
      <w:pPr>
        <w:numPr>
          <w:ilvl w:val="0"/>
          <w:numId w:val="2"/>
        </w:numPr>
        <w:autoSpaceDE w:val="0"/>
        <w:autoSpaceDN w:val="0"/>
        <w:adjustRightInd w:val="0"/>
        <w:spacing w:after="200" w:line="276" w:lineRule="auto"/>
        <w:contextualSpacing/>
        <w:rPr>
          <w:rFonts w:ascii="Century Gothic" w:hAnsi="Century Gothic" w:cs="Century Gothic"/>
          <w:sz w:val="22"/>
        </w:rPr>
      </w:pPr>
      <w:r w:rsidRPr="00B8498A">
        <w:rPr>
          <w:rFonts w:ascii="Century Gothic" w:hAnsi="Century Gothic" w:cs="Century Gothic"/>
          <w:sz w:val="22"/>
        </w:rPr>
        <w:t xml:space="preserve">JEPB Committees </w:t>
      </w:r>
    </w:p>
    <w:p w14:paraId="6AD836F4" w14:textId="77777777" w:rsidR="003A761E" w:rsidRDefault="003A761E" w:rsidP="003A761E">
      <w:pPr>
        <w:autoSpaceDE w:val="0"/>
        <w:autoSpaceDN w:val="0"/>
        <w:adjustRightInd w:val="0"/>
        <w:spacing w:after="200" w:line="276" w:lineRule="auto"/>
        <w:ind w:left="1440"/>
        <w:contextualSpacing/>
        <w:rPr>
          <w:rFonts w:ascii="Century Gothic" w:hAnsi="Century Gothic" w:cs="Century Gothic"/>
          <w:sz w:val="22"/>
        </w:rPr>
      </w:pPr>
      <w:r>
        <w:rPr>
          <w:rFonts w:ascii="Century Gothic" w:hAnsi="Century Gothic" w:cs="Century Gothic"/>
          <w:sz w:val="22"/>
        </w:rPr>
        <w:t xml:space="preserve">Air Committee – TBD </w:t>
      </w:r>
    </w:p>
    <w:p w14:paraId="03C12E2C" w14:textId="317FF0E1" w:rsidR="003A761E" w:rsidRDefault="003A761E" w:rsidP="003A761E">
      <w:pPr>
        <w:autoSpaceDE w:val="0"/>
        <w:autoSpaceDN w:val="0"/>
        <w:adjustRightInd w:val="0"/>
        <w:spacing w:after="200" w:line="276" w:lineRule="auto"/>
        <w:ind w:left="1440"/>
        <w:contextualSpacing/>
        <w:rPr>
          <w:rFonts w:ascii="Century Gothic" w:hAnsi="Century Gothic" w:cs="Century Gothic"/>
          <w:sz w:val="22"/>
        </w:rPr>
      </w:pPr>
      <w:r>
        <w:rPr>
          <w:rFonts w:ascii="Century Gothic" w:hAnsi="Century Gothic" w:cs="Century Gothic"/>
          <w:sz w:val="22"/>
        </w:rPr>
        <w:t>Water Committee –</w:t>
      </w:r>
      <w:r w:rsidR="006F6DEE">
        <w:rPr>
          <w:rFonts w:ascii="Century Gothic" w:hAnsi="Century Gothic" w:cs="Century Gothic"/>
          <w:sz w:val="22"/>
        </w:rPr>
        <w:t xml:space="preserve"> TBD</w:t>
      </w:r>
    </w:p>
    <w:p w14:paraId="3F05347B" w14:textId="480B3782" w:rsidR="00470200" w:rsidRPr="00B8498A" w:rsidRDefault="00470200" w:rsidP="00290F05">
      <w:pPr>
        <w:numPr>
          <w:ilvl w:val="0"/>
          <w:numId w:val="3"/>
        </w:numPr>
        <w:autoSpaceDE w:val="0"/>
        <w:autoSpaceDN w:val="0"/>
        <w:adjustRightInd w:val="0"/>
        <w:spacing w:after="200" w:line="276" w:lineRule="auto"/>
        <w:ind w:left="1080"/>
        <w:contextualSpacing/>
        <w:rPr>
          <w:rFonts w:ascii="Century Gothic" w:hAnsi="Century Gothic" w:cs="Century Gothic"/>
          <w:sz w:val="22"/>
        </w:rPr>
      </w:pPr>
      <w:r w:rsidRPr="00B8498A">
        <w:rPr>
          <w:rFonts w:ascii="Century Gothic" w:hAnsi="Century Gothic" w:cs="Century Gothic"/>
          <w:sz w:val="22"/>
        </w:rPr>
        <w:t xml:space="preserve">JEPB Steering Committee – </w:t>
      </w:r>
      <w:r w:rsidR="006369FC">
        <w:rPr>
          <w:rFonts w:ascii="Century Gothic" w:hAnsi="Century Gothic" w:cs="Century Gothic"/>
          <w:sz w:val="22"/>
        </w:rPr>
        <w:t xml:space="preserve">Monday, </w:t>
      </w:r>
      <w:r w:rsidR="00E95595">
        <w:rPr>
          <w:rFonts w:ascii="Century Gothic" w:hAnsi="Century Gothic" w:cs="Century Gothic"/>
          <w:sz w:val="22"/>
        </w:rPr>
        <w:t>May 8</w:t>
      </w:r>
      <w:r w:rsidR="00661D8B">
        <w:rPr>
          <w:rFonts w:ascii="Century Gothic" w:hAnsi="Century Gothic" w:cs="Century Gothic"/>
          <w:sz w:val="22"/>
        </w:rPr>
        <w:t>, 2023</w:t>
      </w:r>
      <w:r>
        <w:rPr>
          <w:rFonts w:ascii="Century Gothic" w:hAnsi="Century Gothic" w:cs="Century Gothic"/>
          <w:sz w:val="22"/>
        </w:rPr>
        <w:t>,</w:t>
      </w:r>
      <w:r w:rsidRPr="00B8498A">
        <w:rPr>
          <w:rFonts w:ascii="Century Gothic" w:hAnsi="Century Gothic" w:cs="Century Gothic"/>
          <w:sz w:val="22"/>
        </w:rPr>
        <w:t xml:space="preserve"> at 4:00 pm</w:t>
      </w:r>
    </w:p>
    <w:p w14:paraId="45BB1B70" w14:textId="67951726" w:rsidR="00470200" w:rsidRDefault="00470200" w:rsidP="00290F05">
      <w:pPr>
        <w:numPr>
          <w:ilvl w:val="0"/>
          <w:numId w:val="3"/>
        </w:numPr>
        <w:autoSpaceDE w:val="0"/>
        <w:autoSpaceDN w:val="0"/>
        <w:adjustRightInd w:val="0"/>
        <w:spacing w:after="200" w:line="276" w:lineRule="auto"/>
        <w:ind w:left="1080"/>
        <w:contextualSpacing/>
        <w:rPr>
          <w:rFonts w:ascii="Century Gothic" w:hAnsi="Century Gothic" w:cs="Century Gothic"/>
          <w:sz w:val="22"/>
        </w:rPr>
      </w:pPr>
      <w:r w:rsidRPr="0097512A">
        <w:rPr>
          <w:rFonts w:ascii="Century Gothic" w:hAnsi="Century Gothic" w:cs="Century Gothic"/>
          <w:sz w:val="22"/>
        </w:rPr>
        <w:t xml:space="preserve">JEPB Monthly Meeting – </w:t>
      </w:r>
      <w:r w:rsidR="006369FC">
        <w:rPr>
          <w:rFonts w:ascii="Century Gothic" w:hAnsi="Century Gothic" w:cs="Century Gothic"/>
          <w:sz w:val="22"/>
        </w:rPr>
        <w:t xml:space="preserve">Monday, </w:t>
      </w:r>
      <w:r w:rsidR="00E95595">
        <w:rPr>
          <w:rFonts w:ascii="Century Gothic" w:hAnsi="Century Gothic" w:cs="Century Gothic"/>
          <w:sz w:val="22"/>
        </w:rPr>
        <w:t>May 15</w:t>
      </w:r>
      <w:r w:rsidR="00661D8B">
        <w:rPr>
          <w:rFonts w:ascii="Century Gothic" w:hAnsi="Century Gothic" w:cs="Century Gothic"/>
          <w:sz w:val="22"/>
        </w:rPr>
        <w:t>, 2023</w:t>
      </w:r>
      <w:r w:rsidRPr="0097512A">
        <w:rPr>
          <w:rFonts w:ascii="Century Gothic" w:hAnsi="Century Gothic" w:cs="Century Gothic"/>
          <w:sz w:val="22"/>
        </w:rPr>
        <w:t>, at 5:00 pm</w:t>
      </w:r>
    </w:p>
    <w:p w14:paraId="3A26561D" w14:textId="77777777" w:rsidR="00A10885" w:rsidRPr="00B06508" w:rsidRDefault="00A10885" w:rsidP="00A10885">
      <w:pPr>
        <w:rPr>
          <w:sz w:val="22"/>
        </w:rPr>
      </w:pPr>
    </w:p>
    <w:p w14:paraId="1FE829D1" w14:textId="05CE39FD" w:rsidR="000D14BD" w:rsidRDefault="00A10885" w:rsidP="00A10885">
      <w:pPr>
        <w:rPr>
          <w:sz w:val="22"/>
        </w:rPr>
      </w:pPr>
      <w:r w:rsidRPr="00B06508">
        <w:rPr>
          <w:sz w:val="22"/>
        </w:rPr>
        <w:t>The meeting was adjourned at</w:t>
      </w:r>
      <w:r w:rsidR="00F86AC7">
        <w:rPr>
          <w:sz w:val="22"/>
        </w:rPr>
        <w:t xml:space="preserve"> </w:t>
      </w:r>
      <w:r w:rsidR="009B2027">
        <w:rPr>
          <w:sz w:val="22"/>
        </w:rPr>
        <w:t>6:</w:t>
      </w:r>
      <w:r w:rsidR="00E95595">
        <w:rPr>
          <w:sz w:val="22"/>
        </w:rPr>
        <w:t>33</w:t>
      </w:r>
      <w:r w:rsidR="00661D8B">
        <w:rPr>
          <w:sz w:val="22"/>
        </w:rPr>
        <w:t xml:space="preserve"> </w:t>
      </w:r>
      <w:r w:rsidRPr="00B06508">
        <w:rPr>
          <w:sz w:val="22"/>
        </w:rPr>
        <w:t xml:space="preserve">pm.  </w:t>
      </w:r>
    </w:p>
    <w:sectPr w:rsidR="000D14BD" w:rsidSect="00A36145">
      <w:type w:val="continuous"/>
      <w:pgSz w:w="12240" w:h="15840"/>
      <w:pgMar w:top="1440" w:right="1440" w:bottom="1440" w:left="1440" w:header="3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14208" w14:textId="77777777" w:rsidR="00330A21" w:rsidRDefault="00330A21" w:rsidP="00D03439">
      <w:r>
        <w:separator/>
      </w:r>
    </w:p>
  </w:endnote>
  <w:endnote w:type="continuationSeparator" w:id="0">
    <w:p w14:paraId="5CDF27DA" w14:textId="77777777" w:rsidR="00330A21" w:rsidRDefault="00330A21" w:rsidP="00D03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2BA52" w14:textId="77777777" w:rsidR="00330A21" w:rsidRDefault="00330A21" w:rsidP="00D03439">
      <w:r>
        <w:separator/>
      </w:r>
    </w:p>
  </w:footnote>
  <w:footnote w:type="continuationSeparator" w:id="0">
    <w:p w14:paraId="33E79317" w14:textId="77777777" w:rsidR="00330A21" w:rsidRDefault="00330A21" w:rsidP="00D034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53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nvironmental Protection Board Letterhead"/>
    </w:tblPr>
    <w:tblGrid>
      <w:gridCol w:w="3078"/>
      <w:gridCol w:w="5040"/>
      <w:gridCol w:w="3420"/>
    </w:tblGrid>
    <w:tr w:rsidR="00683D3D" w14:paraId="76CAA857" w14:textId="77777777" w:rsidTr="00683D3D">
      <w:trPr>
        <w:tblHeader/>
      </w:trPr>
      <w:tc>
        <w:tcPr>
          <w:tcW w:w="3078" w:type="dxa"/>
        </w:tcPr>
        <w:p w14:paraId="15C7B309" w14:textId="77777777" w:rsidR="00683D3D" w:rsidRDefault="00683D3D" w:rsidP="00BB05D0">
          <w:pPr>
            <w:pStyle w:val="Header"/>
          </w:pPr>
          <w:r w:rsidRPr="00D03439">
            <w:rPr>
              <w:noProof/>
              <w:color w:val="1F497D" w:themeColor="text2"/>
              <w:sz w:val="16"/>
              <w:szCs w:val="16"/>
            </w:rPr>
            <w:drawing>
              <wp:inline distT="0" distB="0" distL="0" distR="0" wp14:anchorId="04D127F0" wp14:editId="66F5DF54">
                <wp:extent cx="1554480" cy="1554480"/>
                <wp:effectExtent l="0" t="0" r="7620" b="7620"/>
                <wp:docPr id="1" name="Picture 1" title="Environmental Protection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ssal\AppData\Local\Microsoft\Windows\Temporary Internet Files\Content.Outlook\DY0JJIOH\Green EPB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p>
      </w:tc>
      <w:tc>
        <w:tcPr>
          <w:tcW w:w="5040" w:type="dxa"/>
        </w:tcPr>
        <w:p w14:paraId="031CA519" w14:textId="77777777" w:rsidR="000A1C8A" w:rsidRDefault="000A1C8A" w:rsidP="00BB05D0">
          <w:pPr>
            <w:pStyle w:val="Header"/>
            <w:spacing w:after="480"/>
            <w:rPr>
              <w:b/>
              <w:color w:val="1F497D" w:themeColor="text2"/>
              <w:sz w:val="16"/>
              <w:szCs w:val="16"/>
            </w:rPr>
          </w:pPr>
        </w:p>
        <w:p w14:paraId="292C1758" w14:textId="7A914A59" w:rsidR="00683D3D" w:rsidRDefault="00683D3D" w:rsidP="00BB05D0">
          <w:pPr>
            <w:pStyle w:val="Header"/>
            <w:spacing w:after="480"/>
            <w:rPr>
              <w:color w:val="1F497D" w:themeColor="text2"/>
              <w:sz w:val="16"/>
              <w:szCs w:val="16"/>
            </w:rPr>
          </w:pPr>
          <w:r>
            <w:rPr>
              <w:b/>
              <w:color w:val="1F497D" w:themeColor="text2"/>
              <w:sz w:val="16"/>
              <w:szCs w:val="16"/>
            </w:rPr>
            <w:t>Environmental Protection Board Members</w:t>
          </w:r>
          <w:r w:rsidRPr="00EC3733">
            <w:rPr>
              <w:color w:val="1F497D" w:themeColor="text2"/>
              <w:sz w:val="16"/>
              <w:szCs w:val="16"/>
            </w:rPr>
            <w:br/>
          </w:r>
          <w:r w:rsidR="001E7050">
            <w:rPr>
              <w:color w:val="1F497D" w:themeColor="text2"/>
              <w:sz w:val="16"/>
              <w:szCs w:val="16"/>
            </w:rPr>
            <w:t>David Wood</w:t>
          </w:r>
          <w:r>
            <w:rPr>
              <w:color w:val="1F497D" w:themeColor="text2"/>
              <w:sz w:val="16"/>
              <w:szCs w:val="16"/>
            </w:rPr>
            <w:t xml:space="preserve"> - Chairman</w:t>
          </w:r>
          <w:r>
            <w:rPr>
              <w:color w:val="1F497D" w:themeColor="text2"/>
              <w:sz w:val="16"/>
              <w:szCs w:val="16"/>
            </w:rPr>
            <w:br/>
          </w:r>
          <w:r w:rsidR="0050363F">
            <w:rPr>
              <w:color w:val="1F497D" w:themeColor="text2"/>
              <w:sz w:val="16"/>
              <w:szCs w:val="16"/>
            </w:rPr>
            <w:t>Thomas Deck</w:t>
          </w:r>
          <w:r>
            <w:rPr>
              <w:color w:val="1F497D" w:themeColor="text2"/>
              <w:sz w:val="16"/>
              <w:szCs w:val="16"/>
            </w:rPr>
            <w:t xml:space="preserve"> – Vice Chairman</w:t>
          </w:r>
          <w:r>
            <w:rPr>
              <w:color w:val="1F497D" w:themeColor="text2"/>
              <w:sz w:val="16"/>
              <w:szCs w:val="16"/>
            </w:rPr>
            <w:br/>
          </w:r>
          <w:r w:rsidR="005F24D2">
            <w:rPr>
              <w:color w:val="1F497D" w:themeColor="text2"/>
              <w:sz w:val="16"/>
              <w:szCs w:val="16"/>
            </w:rPr>
            <w:t>Sunil Joshi</w:t>
          </w:r>
          <w:r>
            <w:rPr>
              <w:color w:val="1F497D" w:themeColor="text2"/>
              <w:sz w:val="16"/>
              <w:szCs w:val="16"/>
            </w:rPr>
            <w:t>, MD</w:t>
          </w:r>
          <w:r w:rsidR="000B378F">
            <w:rPr>
              <w:color w:val="1F497D" w:themeColor="text2"/>
              <w:sz w:val="16"/>
              <w:szCs w:val="16"/>
            </w:rPr>
            <w:t xml:space="preserve">, </w:t>
          </w:r>
          <w:r w:rsidR="0050164B">
            <w:rPr>
              <w:color w:val="1F497D" w:themeColor="text2"/>
              <w:sz w:val="16"/>
              <w:szCs w:val="16"/>
            </w:rPr>
            <w:t>Charles Garrison</w:t>
          </w:r>
          <w:r w:rsidR="0050363F">
            <w:rPr>
              <w:color w:val="1F497D" w:themeColor="text2"/>
              <w:sz w:val="16"/>
              <w:szCs w:val="16"/>
            </w:rPr>
            <w:t>, Adam Hoyles</w:t>
          </w:r>
          <w:r>
            <w:rPr>
              <w:color w:val="1F497D" w:themeColor="text2"/>
              <w:sz w:val="16"/>
              <w:szCs w:val="16"/>
            </w:rPr>
            <w:br/>
          </w:r>
          <w:r w:rsidR="000B378F">
            <w:rPr>
              <w:color w:val="1F497D" w:themeColor="text2"/>
              <w:sz w:val="16"/>
              <w:szCs w:val="16"/>
            </w:rPr>
            <w:t xml:space="preserve">Beth Leaptrott, </w:t>
          </w:r>
          <w:r w:rsidR="00CD36B3">
            <w:rPr>
              <w:color w:val="1F497D" w:themeColor="text2"/>
              <w:sz w:val="16"/>
              <w:szCs w:val="16"/>
            </w:rPr>
            <w:t xml:space="preserve">Clint Noble, </w:t>
          </w:r>
          <w:r w:rsidR="001E7050">
            <w:rPr>
              <w:color w:val="1F497D" w:themeColor="text2"/>
              <w:sz w:val="16"/>
              <w:szCs w:val="16"/>
            </w:rPr>
            <w:t>Guillermo Simon</w:t>
          </w:r>
          <w:r>
            <w:rPr>
              <w:color w:val="1F497D" w:themeColor="text2"/>
              <w:sz w:val="16"/>
              <w:szCs w:val="16"/>
            </w:rPr>
            <w:t xml:space="preserve"> </w:t>
          </w:r>
        </w:p>
        <w:p w14:paraId="1B8851DA" w14:textId="514F0EDF" w:rsidR="00683D3D" w:rsidRPr="00D03439" w:rsidRDefault="00683D3D" w:rsidP="003355F7">
          <w:pPr>
            <w:pStyle w:val="Header"/>
            <w:spacing w:after="480"/>
            <w:rPr>
              <w:noProof/>
              <w:color w:val="1F497D" w:themeColor="text2"/>
              <w:sz w:val="16"/>
              <w:szCs w:val="16"/>
            </w:rPr>
          </w:pPr>
        </w:p>
      </w:tc>
      <w:tc>
        <w:tcPr>
          <w:tcW w:w="3420" w:type="dxa"/>
        </w:tcPr>
        <w:p w14:paraId="79B5FFAF" w14:textId="670C3AA4" w:rsidR="000B378F" w:rsidRDefault="00683D3D" w:rsidP="000B378F">
          <w:pPr>
            <w:pStyle w:val="Header"/>
            <w:rPr>
              <w:color w:val="1F497D" w:themeColor="text2"/>
              <w:sz w:val="16"/>
              <w:szCs w:val="16"/>
            </w:rPr>
          </w:pPr>
          <w:r w:rsidRPr="00EC3733">
            <w:rPr>
              <w:b/>
              <w:color w:val="1F497D" w:themeColor="text2"/>
              <w:sz w:val="16"/>
              <w:szCs w:val="16"/>
            </w:rPr>
            <w:t>Air Odor Noise Committee</w:t>
          </w:r>
          <w:r w:rsidRPr="00EC3733">
            <w:rPr>
              <w:color w:val="1F497D" w:themeColor="text2"/>
              <w:sz w:val="16"/>
              <w:szCs w:val="16"/>
            </w:rPr>
            <w:br/>
          </w:r>
          <w:r w:rsidR="003355F7">
            <w:rPr>
              <w:color w:val="1F497D" w:themeColor="text2"/>
              <w:sz w:val="16"/>
              <w:szCs w:val="16"/>
            </w:rPr>
            <w:t>Thomas Deck</w:t>
          </w:r>
          <w:r w:rsidR="001E7050">
            <w:rPr>
              <w:color w:val="1F497D" w:themeColor="text2"/>
              <w:sz w:val="16"/>
              <w:szCs w:val="16"/>
            </w:rPr>
            <w:t xml:space="preserve"> </w:t>
          </w:r>
          <w:r w:rsidRPr="00EC3733">
            <w:rPr>
              <w:color w:val="1F497D" w:themeColor="text2"/>
              <w:sz w:val="16"/>
              <w:szCs w:val="16"/>
            </w:rPr>
            <w:t>– Chair</w:t>
          </w:r>
          <w:r w:rsidRPr="00EC3733">
            <w:rPr>
              <w:color w:val="1F497D" w:themeColor="text2"/>
              <w:sz w:val="16"/>
              <w:szCs w:val="16"/>
            </w:rPr>
            <w:br/>
          </w:r>
          <w:r w:rsidR="0050164B">
            <w:rPr>
              <w:color w:val="1F497D" w:themeColor="text2"/>
              <w:sz w:val="16"/>
              <w:szCs w:val="16"/>
            </w:rPr>
            <w:t>Charles Garrison</w:t>
          </w:r>
          <w:r w:rsidR="000B378F">
            <w:rPr>
              <w:color w:val="1F497D" w:themeColor="text2"/>
              <w:sz w:val="16"/>
              <w:szCs w:val="16"/>
            </w:rPr>
            <w:t xml:space="preserve"> </w:t>
          </w:r>
        </w:p>
        <w:p w14:paraId="72B3BBEC" w14:textId="6E2CE5EC" w:rsidR="000B378F" w:rsidRDefault="000B378F" w:rsidP="000B378F">
          <w:pPr>
            <w:pStyle w:val="Header"/>
            <w:rPr>
              <w:color w:val="1F497D" w:themeColor="text2"/>
              <w:sz w:val="16"/>
              <w:szCs w:val="16"/>
            </w:rPr>
          </w:pPr>
          <w:r>
            <w:rPr>
              <w:color w:val="1F497D" w:themeColor="text2"/>
              <w:sz w:val="16"/>
              <w:szCs w:val="16"/>
            </w:rPr>
            <w:t>Adam Hoyles</w:t>
          </w:r>
        </w:p>
        <w:p w14:paraId="4B7D88A4" w14:textId="54693C76" w:rsidR="005F24D2" w:rsidRDefault="005F24D2" w:rsidP="000B378F">
          <w:pPr>
            <w:pStyle w:val="Header"/>
            <w:rPr>
              <w:color w:val="1F497D" w:themeColor="text2"/>
              <w:sz w:val="16"/>
              <w:szCs w:val="16"/>
            </w:rPr>
          </w:pPr>
          <w:r>
            <w:rPr>
              <w:color w:val="1F497D" w:themeColor="text2"/>
              <w:sz w:val="16"/>
              <w:szCs w:val="16"/>
            </w:rPr>
            <w:t>Sunil Joshi, M.D.</w:t>
          </w:r>
        </w:p>
        <w:p w14:paraId="6C2EFF8B" w14:textId="4F89FDFD" w:rsidR="00CD36B3" w:rsidRDefault="00CD36B3" w:rsidP="000B378F">
          <w:pPr>
            <w:pStyle w:val="Header"/>
            <w:rPr>
              <w:color w:val="1F497D" w:themeColor="text2"/>
              <w:sz w:val="16"/>
              <w:szCs w:val="16"/>
            </w:rPr>
          </w:pPr>
          <w:r>
            <w:rPr>
              <w:color w:val="1F497D" w:themeColor="text2"/>
              <w:sz w:val="16"/>
              <w:szCs w:val="16"/>
            </w:rPr>
            <w:t>Clint Noble</w:t>
          </w:r>
        </w:p>
        <w:p w14:paraId="12EC495D" w14:textId="16F28911" w:rsidR="000B378F" w:rsidRDefault="001E7050" w:rsidP="000B378F">
          <w:pPr>
            <w:pStyle w:val="Header"/>
            <w:rPr>
              <w:color w:val="1F497D" w:themeColor="text2"/>
              <w:sz w:val="16"/>
              <w:szCs w:val="16"/>
            </w:rPr>
          </w:pPr>
          <w:r>
            <w:rPr>
              <w:color w:val="1F497D" w:themeColor="text2"/>
              <w:sz w:val="16"/>
              <w:szCs w:val="16"/>
            </w:rPr>
            <w:t>Guillermo Simon</w:t>
          </w:r>
          <w:r w:rsidR="00683D3D" w:rsidRPr="00EC3733">
            <w:rPr>
              <w:color w:val="1F497D" w:themeColor="text2"/>
              <w:sz w:val="16"/>
              <w:szCs w:val="16"/>
            </w:rPr>
            <w:br/>
          </w:r>
        </w:p>
        <w:p w14:paraId="240BB82C" w14:textId="68891664" w:rsidR="000B378F" w:rsidRDefault="00683D3D" w:rsidP="00BB05D0">
          <w:pPr>
            <w:pStyle w:val="Header"/>
            <w:rPr>
              <w:color w:val="1F497D" w:themeColor="text2"/>
              <w:sz w:val="16"/>
              <w:szCs w:val="16"/>
            </w:rPr>
          </w:pPr>
          <w:r w:rsidRPr="00EC3733">
            <w:rPr>
              <w:b/>
              <w:color w:val="1F497D" w:themeColor="text2"/>
              <w:sz w:val="16"/>
              <w:szCs w:val="16"/>
            </w:rPr>
            <w:t>Water Committee</w:t>
          </w:r>
          <w:r w:rsidRPr="00EC3733">
            <w:rPr>
              <w:color w:val="1F497D" w:themeColor="text2"/>
              <w:sz w:val="16"/>
              <w:szCs w:val="16"/>
            </w:rPr>
            <w:br/>
          </w:r>
          <w:r w:rsidR="003355F7">
            <w:rPr>
              <w:color w:val="1F497D" w:themeColor="text2"/>
              <w:sz w:val="16"/>
              <w:szCs w:val="16"/>
            </w:rPr>
            <w:t>Charles Garrison</w:t>
          </w:r>
          <w:r w:rsidR="000B378F" w:rsidRPr="00EC3733">
            <w:rPr>
              <w:color w:val="1F497D" w:themeColor="text2"/>
              <w:sz w:val="16"/>
              <w:szCs w:val="16"/>
            </w:rPr>
            <w:t xml:space="preserve"> </w:t>
          </w:r>
          <w:r w:rsidRPr="00EC3733">
            <w:rPr>
              <w:color w:val="1F497D" w:themeColor="text2"/>
              <w:sz w:val="16"/>
              <w:szCs w:val="16"/>
            </w:rPr>
            <w:t>– Chair</w:t>
          </w:r>
          <w:r w:rsidRPr="00EC3733">
            <w:rPr>
              <w:color w:val="1F497D" w:themeColor="text2"/>
              <w:sz w:val="16"/>
              <w:szCs w:val="16"/>
            </w:rPr>
            <w:br/>
          </w:r>
          <w:r w:rsidR="005F24D2">
            <w:rPr>
              <w:color w:val="1F497D" w:themeColor="text2"/>
              <w:sz w:val="16"/>
              <w:szCs w:val="16"/>
            </w:rPr>
            <w:t>Sunil Joshi</w:t>
          </w:r>
          <w:r w:rsidRPr="00EC3733">
            <w:rPr>
              <w:color w:val="1F497D" w:themeColor="text2"/>
              <w:sz w:val="16"/>
              <w:szCs w:val="16"/>
            </w:rPr>
            <w:t>, MD</w:t>
          </w:r>
          <w:r w:rsidRPr="00EC3733">
            <w:rPr>
              <w:color w:val="1F497D" w:themeColor="text2"/>
              <w:sz w:val="16"/>
              <w:szCs w:val="16"/>
            </w:rPr>
            <w:br/>
          </w:r>
          <w:r w:rsidR="000B378F">
            <w:rPr>
              <w:color w:val="1F497D" w:themeColor="text2"/>
              <w:sz w:val="16"/>
              <w:szCs w:val="16"/>
            </w:rPr>
            <w:t>Adam Hoyles</w:t>
          </w:r>
        </w:p>
        <w:p w14:paraId="1A14E5CA" w14:textId="77777777" w:rsidR="00CD36B3" w:rsidRDefault="000B378F" w:rsidP="003355F7">
          <w:pPr>
            <w:pStyle w:val="Header"/>
            <w:rPr>
              <w:color w:val="1F497D" w:themeColor="text2"/>
              <w:sz w:val="16"/>
              <w:szCs w:val="16"/>
            </w:rPr>
          </w:pPr>
          <w:r>
            <w:rPr>
              <w:color w:val="1F497D" w:themeColor="text2"/>
              <w:sz w:val="16"/>
              <w:szCs w:val="16"/>
            </w:rPr>
            <w:t>Beth Leaptrott</w:t>
          </w:r>
        </w:p>
        <w:p w14:paraId="6C32E010" w14:textId="0CAF7DEA" w:rsidR="001E7050" w:rsidRPr="00EC3733" w:rsidRDefault="00CD36B3" w:rsidP="003355F7">
          <w:pPr>
            <w:pStyle w:val="Header"/>
            <w:rPr>
              <w:color w:val="1F497D" w:themeColor="text2"/>
              <w:sz w:val="16"/>
              <w:szCs w:val="16"/>
            </w:rPr>
          </w:pPr>
          <w:r>
            <w:rPr>
              <w:color w:val="1F497D" w:themeColor="text2"/>
              <w:sz w:val="16"/>
              <w:szCs w:val="16"/>
            </w:rPr>
            <w:t>Clint Noble</w:t>
          </w:r>
          <w:r w:rsidR="00683D3D" w:rsidRPr="00EC3733">
            <w:rPr>
              <w:color w:val="1F497D" w:themeColor="text2"/>
              <w:sz w:val="16"/>
              <w:szCs w:val="16"/>
            </w:rPr>
            <w:br/>
          </w:r>
          <w:r w:rsidR="001E7050">
            <w:rPr>
              <w:color w:val="1F497D" w:themeColor="text2"/>
              <w:sz w:val="16"/>
              <w:szCs w:val="16"/>
            </w:rPr>
            <w:t>Guillermo Simon</w:t>
          </w:r>
        </w:p>
      </w:tc>
    </w:tr>
  </w:tbl>
  <w:p w14:paraId="57A90C69" w14:textId="77777777" w:rsidR="00E26100" w:rsidRDefault="00E261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53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nvironmental Protection Board Letterhead"/>
    </w:tblPr>
    <w:tblGrid>
      <w:gridCol w:w="3078"/>
      <w:gridCol w:w="5040"/>
      <w:gridCol w:w="3420"/>
    </w:tblGrid>
    <w:tr w:rsidR="00A36145" w14:paraId="66FF9979" w14:textId="77777777" w:rsidTr="00683D3D">
      <w:trPr>
        <w:tblHeader/>
      </w:trPr>
      <w:tc>
        <w:tcPr>
          <w:tcW w:w="3078" w:type="dxa"/>
        </w:tcPr>
        <w:p w14:paraId="4F032C94" w14:textId="77777777" w:rsidR="00A36145" w:rsidRDefault="00A36145" w:rsidP="00CE1410">
          <w:pPr>
            <w:pStyle w:val="Header"/>
          </w:pPr>
          <w:r w:rsidRPr="00D03439">
            <w:rPr>
              <w:noProof/>
              <w:color w:val="1F497D" w:themeColor="text2"/>
              <w:sz w:val="16"/>
              <w:szCs w:val="16"/>
            </w:rPr>
            <w:drawing>
              <wp:inline distT="0" distB="0" distL="0" distR="0" wp14:anchorId="199DD0EE" wp14:editId="5664E89E">
                <wp:extent cx="1554480" cy="1554480"/>
                <wp:effectExtent l="0" t="0" r="7620" b="7620"/>
                <wp:docPr id="2" name="Picture 2" title="Environmental Protection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ssal\AppData\Local\Microsoft\Windows\Temporary Internet Files\Content.Outlook\DY0JJIOH\Green EPB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p>
      </w:tc>
      <w:tc>
        <w:tcPr>
          <w:tcW w:w="5040" w:type="dxa"/>
        </w:tcPr>
        <w:p w14:paraId="47D20ADF" w14:textId="77777777" w:rsidR="00A36145" w:rsidRDefault="00A36145" w:rsidP="00CE1410">
          <w:pPr>
            <w:pStyle w:val="Header"/>
            <w:spacing w:after="480"/>
            <w:rPr>
              <w:color w:val="1F497D" w:themeColor="text2"/>
              <w:sz w:val="16"/>
              <w:szCs w:val="16"/>
            </w:rPr>
          </w:pPr>
          <w:r>
            <w:rPr>
              <w:b/>
              <w:color w:val="1F497D" w:themeColor="text2"/>
              <w:sz w:val="16"/>
              <w:szCs w:val="16"/>
            </w:rPr>
            <w:t>Environmental Protection Board Members</w:t>
          </w:r>
          <w:r w:rsidRPr="00EC3733">
            <w:rPr>
              <w:color w:val="1F497D" w:themeColor="text2"/>
              <w:sz w:val="16"/>
              <w:szCs w:val="16"/>
            </w:rPr>
            <w:br/>
          </w:r>
          <w:r>
            <w:rPr>
              <w:color w:val="1F497D" w:themeColor="text2"/>
              <w:sz w:val="16"/>
              <w:szCs w:val="16"/>
            </w:rPr>
            <w:t>David Wood - Chairman</w:t>
          </w:r>
          <w:r>
            <w:rPr>
              <w:color w:val="1F497D" w:themeColor="text2"/>
              <w:sz w:val="16"/>
              <w:szCs w:val="16"/>
            </w:rPr>
            <w:br/>
            <w:t>Thomas Deck – Vice Chairman</w:t>
          </w:r>
          <w:r>
            <w:rPr>
              <w:color w:val="1F497D" w:themeColor="text2"/>
              <w:sz w:val="16"/>
              <w:szCs w:val="16"/>
            </w:rPr>
            <w:br/>
            <w:t>Roi Dagan, MD, Charles Garrison, Adam Hoyles</w:t>
          </w:r>
          <w:r>
            <w:rPr>
              <w:color w:val="1F497D" w:themeColor="text2"/>
              <w:sz w:val="16"/>
              <w:szCs w:val="16"/>
            </w:rPr>
            <w:br/>
            <w:t xml:space="preserve">Beth Leaptrott, Guillermo Simon, Caleena Shirley </w:t>
          </w:r>
        </w:p>
        <w:p w14:paraId="5FF7F66F" w14:textId="77777777" w:rsidR="00A36145" w:rsidRDefault="00A36145" w:rsidP="00CE1410">
          <w:pPr>
            <w:pStyle w:val="Header"/>
            <w:rPr>
              <w:color w:val="1F497D" w:themeColor="text2"/>
              <w:sz w:val="16"/>
              <w:szCs w:val="16"/>
            </w:rPr>
          </w:pPr>
          <w:r w:rsidRPr="00EC3733">
            <w:rPr>
              <w:b/>
              <w:color w:val="1F497D" w:themeColor="text2"/>
              <w:sz w:val="16"/>
              <w:szCs w:val="16"/>
            </w:rPr>
            <w:t>Education &amp; Public Outreach</w:t>
          </w:r>
          <w:r w:rsidRPr="00EC3733">
            <w:rPr>
              <w:b/>
              <w:color w:val="1F497D" w:themeColor="text2"/>
              <w:sz w:val="16"/>
              <w:szCs w:val="16"/>
            </w:rPr>
            <w:br/>
          </w:r>
          <w:r>
            <w:rPr>
              <w:color w:val="1F497D" w:themeColor="text2"/>
              <w:sz w:val="16"/>
              <w:szCs w:val="16"/>
            </w:rPr>
            <w:t>David Wood – Chair</w:t>
          </w:r>
        </w:p>
        <w:p w14:paraId="46B5EFF8" w14:textId="77777777" w:rsidR="00A36145" w:rsidRPr="00D03439" w:rsidRDefault="00A36145" w:rsidP="00CE1410">
          <w:pPr>
            <w:pStyle w:val="Header"/>
            <w:spacing w:after="480"/>
            <w:rPr>
              <w:noProof/>
              <w:color w:val="1F497D" w:themeColor="text2"/>
              <w:sz w:val="16"/>
              <w:szCs w:val="16"/>
            </w:rPr>
          </w:pPr>
          <w:r>
            <w:rPr>
              <w:color w:val="1F497D" w:themeColor="text2"/>
              <w:sz w:val="16"/>
              <w:szCs w:val="16"/>
            </w:rPr>
            <w:t>Charles Garrison</w:t>
          </w:r>
          <w:r w:rsidRPr="00EC3733">
            <w:rPr>
              <w:color w:val="1F497D" w:themeColor="text2"/>
              <w:sz w:val="16"/>
              <w:szCs w:val="16"/>
            </w:rPr>
            <w:br/>
          </w:r>
          <w:r>
            <w:rPr>
              <w:color w:val="1F497D" w:themeColor="text2"/>
              <w:sz w:val="16"/>
              <w:szCs w:val="16"/>
            </w:rPr>
            <w:t>Caleena Shirley</w:t>
          </w:r>
          <w:r w:rsidRPr="00EC3733">
            <w:rPr>
              <w:color w:val="1F497D" w:themeColor="text2"/>
              <w:sz w:val="16"/>
              <w:szCs w:val="16"/>
            </w:rPr>
            <w:br/>
          </w:r>
          <w:r>
            <w:rPr>
              <w:color w:val="1F497D" w:themeColor="text2"/>
              <w:sz w:val="16"/>
              <w:szCs w:val="16"/>
            </w:rPr>
            <w:t>Thomas Deck</w:t>
          </w:r>
        </w:p>
      </w:tc>
      <w:tc>
        <w:tcPr>
          <w:tcW w:w="3420" w:type="dxa"/>
        </w:tcPr>
        <w:p w14:paraId="4CC3C94C" w14:textId="77777777" w:rsidR="00A36145" w:rsidRDefault="00A36145" w:rsidP="00CE1410">
          <w:pPr>
            <w:pStyle w:val="Header"/>
            <w:rPr>
              <w:color w:val="1F497D" w:themeColor="text2"/>
              <w:sz w:val="16"/>
              <w:szCs w:val="16"/>
            </w:rPr>
          </w:pPr>
          <w:r w:rsidRPr="00EC3733">
            <w:rPr>
              <w:b/>
              <w:color w:val="1F497D" w:themeColor="text2"/>
              <w:sz w:val="16"/>
              <w:szCs w:val="16"/>
            </w:rPr>
            <w:t>Air Odor Noise Committee</w:t>
          </w:r>
          <w:r w:rsidRPr="00EC3733">
            <w:rPr>
              <w:color w:val="1F497D" w:themeColor="text2"/>
              <w:sz w:val="16"/>
              <w:szCs w:val="16"/>
            </w:rPr>
            <w:br/>
          </w:r>
          <w:r>
            <w:rPr>
              <w:color w:val="1F497D" w:themeColor="text2"/>
              <w:sz w:val="16"/>
              <w:szCs w:val="16"/>
            </w:rPr>
            <w:t xml:space="preserve">Thomas Deck </w:t>
          </w:r>
          <w:r w:rsidRPr="00EC3733">
            <w:rPr>
              <w:color w:val="1F497D" w:themeColor="text2"/>
              <w:sz w:val="16"/>
              <w:szCs w:val="16"/>
            </w:rPr>
            <w:t>– Chair</w:t>
          </w:r>
          <w:r w:rsidRPr="00EC3733">
            <w:rPr>
              <w:color w:val="1F497D" w:themeColor="text2"/>
              <w:sz w:val="16"/>
              <w:szCs w:val="16"/>
            </w:rPr>
            <w:br/>
          </w:r>
          <w:r>
            <w:rPr>
              <w:color w:val="1F497D" w:themeColor="text2"/>
              <w:sz w:val="16"/>
              <w:szCs w:val="16"/>
            </w:rPr>
            <w:t xml:space="preserve">Charles Garrison </w:t>
          </w:r>
        </w:p>
        <w:p w14:paraId="0E0E3809" w14:textId="77777777" w:rsidR="00A36145" w:rsidRDefault="00A36145" w:rsidP="00CE1410">
          <w:pPr>
            <w:pStyle w:val="Header"/>
            <w:rPr>
              <w:color w:val="1F497D" w:themeColor="text2"/>
              <w:sz w:val="16"/>
              <w:szCs w:val="16"/>
            </w:rPr>
          </w:pPr>
          <w:r>
            <w:rPr>
              <w:color w:val="1F497D" w:themeColor="text2"/>
              <w:sz w:val="16"/>
              <w:szCs w:val="16"/>
            </w:rPr>
            <w:t>Adam Hoyles</w:t>
          </w:r>
        </w:p>
        <w:p w14:paraId="5288796D" w14:textId="77777777" w:rsidR="00A36145" w:rsidRDefault="00A36145" w:rsidP="00CE1410">
          <w:pPr>
            <w:pStyle w:val="Header"/>
            <w:rPr>
              <w:color w:val="1F497D" w:themeColor="text2"/>
              <w:sz w:val="16"/>
              <w:szCs w:val="16"/>
            </w:rPr>
          </w:pPr>
          <w:r w:rsidRPr="00EC3733">
            <w:rPr>
              <w:color w:val="1F497D" w:themeColor="text2"/>
              <w:sz w:val="16"/>
              <w:szCs w:val="16"/>
            </w:rPr>
            <w:t>Caleena Shirley</w:t>
          </w:r>
        </w:p>
        <w:p w14:paraId="58A7215D" w14:textId="77777777" w:rsidR="00A36145" w:rsidRDefault="00A36145" w:rsidP="00CE1410">
          <w:pPr>
            <w:pStyle w:val="Header"/>
            <w:rPr>
              <w:color w:val="1F497D" w:themeColor="text2"/>
              <w:sz w:val="16"/>
              <w:szCs w:val="16"/>
            </w:rPr>
          </w:pPr>
          <w:r>
            <w:rPr>
              <w:color w:val="1F497D" w:themeColor="text2"/>
              <w:sz w:val="16"/>
              <w:szCs w:val="16"/>
            </w:rPr>
            <w:t>Guillermo Simon</w:t>
          </w:r>
          <w:r w:rsidRPr="00EC3733">
            <w:rPr>
              <w:color w:val="1F497D" w:themeColor="text2"/>
              <w:sz w:val="16"/>
              <w:szCs w:val="16"/>
            </w:rPr>
            <w:br/>
          </w:r>
        </w:p>
        <w:p w14:paraId="1EB7D3AA" w14:textId="77777777" w:rsidR="00A36145" w:rsidRDefault="00A36145" w:rsidP="00CE1410">
          <w:pPr>
            <w:pStyle w:val="Header"/>
            <w:rPr>
              <w:color w:val="1F497D" w:themeColor="text2"/>
              <w:sz w:val="16"/>
              <w:szCs w:val="16"/>
            </w:rPr>
          </w:pPr>
          <w:r w:rsidRPr="00EC3733">
            <w:rPr>
              <w:b/>
              <w:color w:val="1F497D" w:themeColor="text2"/>
              <w:sz w:val="16"/>
              <w:szCs w:val="16"/>
            </w:rPr>
            <w:t>Water Committee</w:t>
          </w:r>
          <w:r w:rsidRPr="00EC3733">
            <w:rPr>
              <w:color w:val="1F497D" w:themeColor="text2"/>
              <w:sz w:val="16"/>
              <w:szCs w:val="16"/>
            </w:rPr>
            <w:br/>
          </w:r>
          <w:r>
            <w:rPr>
              <w:color w:val="1F497D" w:themeColor="text2"/>
              <w:sz w:val="16"/>
              <w:szCs w:val="16"/>
            </w:rPr>
            <w:t>Charles Garrison</w:t>
          </w:r>
          <w:r w:rsidRPr="00EC3733">
            <w:rPr>
              <w:color w:val="1F497D" w:themeColor="text2"/>
              <w:sz w:val="16"/>
              <w:szCs w:val="16"/>
            </w:rPr>
            <w:t xml:space="preserve"> – Chair</w:t>
          </w:r>
          <w:r w:rsidRPr="00EC3733">
            <w:rPr>
              <w:color w:val="1F497D" w:themeColor="text2"/>
              <w:sz w:val="16"/>
              <w:szCs w:val="16"/>
            </w:rPr>
            <w:br/>
            <w:t>Roi Dagan, MD</w:t>
          </w:r>
          <w:r w:rsidRPr="00EC3733">
            <w:rPr>
              <w:color w:val="1F497D" w:themeColor="text2"/>
              <w:sz w:val="16"/>
              <w:szCs w:val="16"/>
            </w:rPr>
            <w:br/>
          </w:r>
          <w:r>
            <w:rPr>
              <w:color w:val="1F497D" w:themeColor="text2"/>
              <w:sz w:val="16"/>
              <w:szCs w:val="16"/>
            </w:rPr>
            <w:t>Adam Hoyles</w:t>
          </w:r>
        </w:p>
        <w:p w14:paraId="0D3FE34C" w14:textId="77777777" w:rsidR="00A36145" w:rsidRPr="00EC3733" w:rsidRDefault="00A36145" w:rsidP="00CE1410">
          <w:pPr>
            <w:pStyle w:val="Header"/>
            <w:rPr>
              <w:color w:val="1F497D" w:themeColor="text2"/>
              <w:sz w:val="16"/>
              <w:szCs w:val="16"/>
            </w:rPr>
          </w:pPr>
          <w:r>
            <w:rPr>
              <w:color w:val="1F497D" w:themeColor="text2"/>
              <w:sz w:val="16"/>
              <w:szCs w:val="16"/>
            </w:rPr>
            <w:t>Beth Leaptrott</w:t>
          </w:r>
          <w:r w:rsidRPr="00EC3733">
            <w:rPr>
              <w:color w:val="1F497D" w:themeColor="text2"/>
              <w:sz w:val="16"/>
              <w:szCs w:val="16"/>
            </w:rPr>
            <w:br/>
          </w:r>
          <w:r>
            <w:rPr>
              <w:color w:val="1F497D" w:themeColor="text2"/>
              <w:sz w:val="16"/>
              <w:szCs w:val="16"/>
            </w:rPr>
            <w:t>Guillermo Simon</w:t>
          </w:r>
        </w:p>
      </w:tc>
    </w:tr>
  </w:tbl>
  <w:p w14:paraId="76AFA001" w14:textId="77777777" w:rsidR="00A36145" w:rsidRDefault="00A361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47D6F"/>
    <w:multiLevelType w:val="hybridMultilevel"/>
    <w:tmpl w:val="B0FE79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821AB5"/>
    <w:multiLevelType w:val="hybridMultilevel"/>
    <w:tmpl w:val="50B6D564"/>
    <w:lvl w:ilvl="0" w:tplc="879E54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B9272F"/>
    <w:multiLevelType w:val="hybridMultilevel"/>
    <w:tmpl w:val="E65C0C32"/>
    <w:lvl w:ilvl="0" w:tplc="BB1A5C30">
      <w:numFmt w:val="bullet"/>
      <w:lvlText w:val="•"/>
      <w:lvlJc w:val="left"/>
      <w:pPr>
        <w:ind w:left="1080" w:hanging="72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D900E5"/>
    <w:multiLevelType w:val="hybridMultilevel"/>
    <w:tmpl w:val="5EE629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6A5741"/>
    <w:multiLevelType w:val="hybridMultilevel"/>
    <w:tmpl w:val="D5B663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2BAC1E3C"/>
    <w:multiLevelType w:val="hybridMultilevel"/>
    <w:tmpl w:val="5A1A0E6A"/>
    <w:lvl w:ilvl="0" w:tplc="04090001">
      <w:start w:val="1"/>
      <w:numFmt w:val="bullet"/>
      <w:lvlText w:val=""/>
      <w:lvlJc w:val="left"/>
      <w:pPr>
        <w:ind w:left="3600" w:hanging="360"/>
      </w:pPr>
      <w:rPr>
        <w:rFonts w:ascii="Symbol" w:hAnsi="Symbol" w:hint="default"/>
      </w:rPr>
    </w:lvl>
    <w:lvl w:ilvl="1" w:tplc="FFFFFFFF" w:tentative="1">
      <w:start w:val="1"/>
      <w:numFmt w:val="bullet"/>
      <w:lvlText w:val="o"/>
      <w:lvlJc w:val="left"/>
      <w:pPr>
        <w:ind w:left="4320" w:hanging="360"/>
      </w:pPr>
      <w:rPr>
        <w:rFonts w:ascii="Courier New" w:hAnsi="Courier New" w:cs="Courier New" w:hint="default"/>
      </w:rPr>
    </w:lvl>
    <w:lvl w:ilvl="2" w:tplc="FFFFFFFF" w:tentative="1">
      <w:start w:val="1"/>
      <w:numFmt w:val="bullet"/>
      <w:lvlText w:val=""/>
      <w:lvlJc w:val="left"/>
      <w:pPr>
        <w:ind w:left="5040" w:hanging="360"/>
      </w:pPr>
      <w:rPr>
        <w:rFonts w:ascii="Wingdings" w:hAnsi="Wingdings" w:hint="default"/>
      </w:rPr>
    </w:lvl>
    <w:lvl w:ilvl="3" w:tplc="FFFFFFFF" w:tentative="1">
      <w:start w:val="1"/>
      <w:numFmt w:val="bullet"/>
      <w:lvlText w:val=""/>
      <w:lvlJc w:val="left"/>
      <w:pPr>
        <w:ind w:left="5760" w:hanging="360"/>
      </w:pPr>
      <w:rPr>
        <w:rFonts w:ascii="Symbol" w:hAnsi="Symbol" w:hint="default"/>
      </w:rPr>
    </w:lvl>
    <w:lvl w:ilvl="4" w:tplc="FFFFFFFF" w:tentative="1">
      <w:start w:val="1"/>
      <w:numFmt w:val="bullet"/>
      <w:lvlText w:val="o"/>
      <w:lvlJc w:val="left"/>
      <w:pPr>
        <w:ind w:left="6480" w:hanging="360"/>
      </w:pPr>
      <w:rPr>
        <w:rFonts w:ascii="Courier New" w:hAnsi="Courier New" w:cs="Courier New" w:hint="default"/>
      </w:rPr>
    </w:lvl>
    <w:lvl w:ilvl="5" w:tplc="FFFFFFFF" w:tentative="1">
      <w:start w:val="1"/>
      <w:numFmt w:val="bullet"/>
      <w:lvlText w:val=""/>
      <w:lvlJc w:val="left"/>
      <w:pPr>
        <w:ind w:left="7200" w:hanging="360"/>
      </w:pPr>
      <w:rPr>
        <w:rFonts w:ascii="Wingdings" w:hAnsi="Wingdings" w:hint="default"/>
      </w:rPr>
    </w:lvl>
    <w:lvl w:ilvl="6" w:tplc="FFFFFFFF" w:tentative="1">
      <w:start w:val="1"/>
      <w:numFmt w:val="bullet"/>
      <w:lvlText w:val=""/>
      <w:lvlJc w:val="left"/>
      <w:pPr>
        <w:ind w:left="7920" w:hanging="360"/>
      </w:pPr>
      <w:rPr>
        <w:rFonts w:ascii="Symbol" w:hAnsi="Symbol" w:hint="default"/>
      </w:rPr>
    </w:lvl>
    <w:lvl w:ilvl="7" w:tplc="FFFFFFFF" w:tentative="1">
      <w:start w:val="1"/>
      <w:numFmt w:val="bullet"/>
      <w:lvlText w:val="o"/>
      <w:lvlJc w:val="left"/>
      <w:pPr>
        <w:ind w:left="8640" w:hanging="360"/>
      </w:pPr>
      <w:rPr>
        <w:rFonts w:ascii="Courier New" w:hAnsi="Courier New" w:cs="Courier New" w:hint="default"/>
      </w:rPr>
    </w:lvl>
    <w:lvl w:ilvl="8" w:tplc="FFFFFFFF" w:tentative="1">
      <w:start w:val="1"/>
      <w:numFmt w:val="bullet"/>
      <w:lvlText w:val=""/>
      <w:lvlJc w:val="left"/>
      <w:pPr>
        <w:ind w:left="9360" w:hanging="360"/>
      </w:pPr>
      <w:rPr>
        <w:rFonts w:ascii="Wingdings" w:hAnsi="Wingdings" w:hint="default"/>
      </w:rPr>
    </w:lvl>
  </w:abstractNum>
  <w:abstractNum w:abstractNumId="6" w15:restartNumberingAfterBreak="0">
    <w:nsid w:val="2D8E51AB"/>
    <w:multiLevelType w:val="hybridMultilevel"/>
    <w:tmpl w:val="14AA1F1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0980643"/>
    <w:multiLevelType w:val="hybridMultilevel"/>
    <w:tmpl w:val="74AC740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32A05E7E"/>
    <w:multiLevelType w:val="hybridMultilevel"/>
    <w:tmpl w:val="43CA084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33A6D3D"/>
    <w:multiLevelType w:val="hybridMultilevel"/>
    <w:tmpl w:val="3092D1F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15:restartNumberingAfterBreak="0">
    <w:nsid w:val="34170A05"/>
    <w:multiLevelType w:val="hybridMultilevel"/>
    <w:tmpl w:val="772AE41A"/>
    <w:lvl w:ilvl="0" w:tplc="43B6FD3E">
      <w:start w:val="1"/>
      <w:numFmt w:val="upperRoman"/>
      <w:lvlText w:val="%1."/>
      <w:lvlJc w:val="left"/>
      <w:pPr>
        <w:ind w:left="810" w:hanging="360"/>
      </w:pPr>
      <w:rPr>
        <w:rFonts w:cs="Times New Roman" w:hint="default"/>
        <w:b/>
        <w:bCs/>
      </w:rPr>
    </w:lvl>
    <w:lvl w:ilvl="1" w:tplc="04090001">
      <w:start w:val="1"/>
      <w:numFmt w:val="bullet"/>
      <w:lvlText w:val=""/>
      <w:lvlJc w:val="left"/>
      <w:pPr>
        <w:ind w:left="1620" w:hanging="360"/>
      </w:pPr>
      <w:rPr>
        <w:rFonts w:ascii="Symbol" w:hAnsi="Symbol" w:hint="default"/>
      </w:rPr>
    </w:lvl>
    <w:lvl w:ilvl="2" w:tplc="04090001">
      <w:start w:val="1"/>
      <w:numFmt w:val="bullet"/>
      <w:lvlText w:val=""/>
      <w:lvlJc w:val="left"/>
      <w:pPr>
        <w:ind w:left="2430" w:hanging="180"/>
      </w:pPr>
      <w:rPr>
        <w:rFonts w:ascii="Symbol" w:hAnsi="Symbol" w:hint="default"/>
      </w:rPr>
    </w:lvl>
    <w:lvl w:ilvl="3" w:tplc="0409000F">
      <w:start w:val="1"/>
      <w:numFmt w:val="decimal"/>
      <w:lvlText w:val="%4."/>
      <w:lvlJc w:val="left"/>
      <w:pPr>
        <w:ind w:left="3150" w:hanging="360"/>
      </w:pPr>
      <w:rPr>
        <w:rFonts w:cs="Times New Roman"/>
      </w:rPr>
    </w:lvl>
    <w:lvl w:ilvl="4" w:tplc="04090019" w:tentative="1">
      <w:start w:val="1"/>
      <w:numFmt w:val="lowerLetter"/>
      <w:lvlText w:val="%5."/>
      <w:lvlJc w:val="left"/>
      <w:pPr>
        <w:ind w:left="3870" w:hanging="360"/>
      </w:pPr>
      <w:rPr>
        <w:rFonts w:cs="Times New Roman"/>
      </w:rPr>
    </w:lvl>
    <w:lvl w:ilvl="5" w:tplc="0409001B" w:tentative="1">
      <w:start w:val="1"/>
      <w:numFmt w:val="lowerRoman"/>
      <w:lvlText w:val="%6."/>
      <w:lvlJc w:val="right"/>
      <w:pPr>
        <w:ind w:left="4590" w:hanging="180"/>
      </w:pPr>
      <w:rPr>
        <w:rFonts w:cs="Times New Roman"/>
      </w:rPr>
    </w:lvl>
    <w:lvl w:ilvl="6" w:tplc="0409000F" w:tentative="1">
      <w:start w:val="1"/>
      <w:numFmt w:val="decimal"/>
      <w:lvlText w:val="%7."/>
      <w:lvlJc w:val="left"/>
      <w:pPr>
        <w:ind w:left="5310" w:hanging="360"/>
      </w:pPr>
      <w:rPr>
        <w:rFonts w:cs="Times New Roman"/>
      </w:rPr>
    </w:lvl>
    <w:lvl w:ilvl="7" w:tplc="04090019" w:tentative="1">
      <w:start w:val="1"/>
      <w:numFmt w:val="lowerLetter"/>
      <w:lvlText w:val="%8."/>
      <w:lvlJc w:val="left"/>
      <w:pPr>
        <w:ind w:left="6030" w:hanging="360"/>
      </w:pPr>
      <w:rPr>
        <w:rFonts w:cs="Times New Roman"/>
      </w:rPr>
    </w:lvl>
    <w:lvl w:ilvl="8" w:tplc="0409001B" w:tentative="1">
      <w:start w:val="1"/>
      <w:numFmt w:val="lowerRoman"/>
      <w:lvlText w:val="%9."/>
      <w:lvlJc w:val="right"/>
      <w:pPr>
        <w:ind w:left="6750" w:hanging="180"/>
      </w:pPr>
      <w:rPr>
        <w:rFonts w:cs="Times New Roman"/>
      </w:rPr>
    </w:lvl>
  </w:abstractNum>
  <w:abstractNum w:abstractNumId="11" w15:restartNumberingAfterBreak="0">
    <w:nsid w:val="35716055"/>
    <w:multiLevelType w:val="hybridMultilevel"/>
    <w:tmpl w:val="0A6E7C7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38B06726"/>
    <w:multiLevelType w:val="hybridMultilevel"/>
    <w:tmpl w:val="BA282B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D830EE0"/>
    <w:multiLevelType w:val="hybridMultilevel"/>
    <w:tmpl w:val="5160380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4167425F"/>
    <w:multiLevelType w:val="hybridMultilevel"/>
    <w:tmpl w:val="DAEC29C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 w15:restartNumberingAfterBreak="0">
    <w:nsid w:val="4BCD30A0"/>
    <w:multiLevelType w:val="hybridMultilevel"/>
    <w:tmpl w:val="5EA2F5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4D003471"/>
    <w:multiLevelType w:val="hybridMultilevel"/>
    <w:tmpl w:val="6418457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15:restartNumberingAfterBreak="0">
    <w:nsid w:val="52B53E1F"/>
    <w:multiLevelType w:val="hybridMultilevel"/>
    <w:tmpl w:val="34D643D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15:restartNumberingAfterBreak="0">
    <w:nsid w:val="55711440"/>
    <w:multiLevelType w:val="hybridMultilevel"/>
    <w:tmpl w:val="FD323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DE6AF2"/>
    <w:multiLevelType w:val="hybridMultilevel"/>
    <w:tmpl w:val="9F169D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56D62A4A"/>
    <w:multiLevelType w:val="hybridMultilevel"/>
    <w:tmpl w:val="762AB4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 w15:restartNumberingAfterBreak="0">
    <w:nsid w:val="59D51B8F"/>
    <w:multiLevelType w:val="hybridMultilevel"/>
    <w:tmpl w:val="0ED0C6AE"/>
    <w:lvl w:ilvl="0" w:tplc="04090001">
      <w:start w:val="1"/>
      <w:numFmt w:val="bullet"/>
      <w:lvlText w:val=""/>
      <w:lvlJc w:val="left"/>
      <w:pPr>
        <w:ind w:left="810" w:hanging="360"/>
      </w:pPr>
      <w:rPr>
        <w:rFonts w:ascii="Symbol" w:hAnsi="Symbol" w:hint="default"/>
        <w:b/>
        <w:bCs/>
      </w:rPr>
    </w:lvl>
    <w:lvl w:ilvl="1" w:tplc="FFFFFFFF">
      <w:start w:val="1"/>
      <w:numFmt w:val="bullet"/>
      <w:lvlText w:val=""/>
      <w:lvlJc w:val="left"/>
      <w:pPr>
        <w:ind w:left="1620" w:hanging="360"/>
      </w:pPr>
      <w:rPr>
        <w:rFonts w:ascii="Symbol" w:hAnsi="Symbol" w:hint="default"/>
      </w:rPr>
    </w:lvl>
    <w:lvl w:ilvl="2" w:tplc="FFFFFFFF">
      <w:start w:val="1"/>
      <w:numFmt w:val="bullet"/>
      <w:lvlText w:val="o"/>
      <w:lvlJc w:val="left"/>
      <w:pPr>
        <w:ind w:left="2610" w:hanging="360"/>
      </w:pPr>
      <w:rPr>
        <w:rFonts w:ascii="Courier New" w:hAnsi="Courier New" w:cs="Courier New" w:hint="default"/>
      </w:rPr>
    </w:lvl>
    <w:lvl w:ilvl="3" w:tplc="FFFFFFFF">
      <w:start w:val="1"/>
      <w:numFmt w:val="decimal"/>
      <w:lvlText w:val="%4."/>
      <w:lvlJc w:val="left"/>
      <w:pPr>
        <w:ind w:left="3150" w:hanging="360"/>
      </w:pPr>
      <w:rPr>
        <w:rFonts w:cs="Times New Roman"/>
      </w:rPr>
    </w:lvl>
    <w:lvl w:ilvl="4" w:tplc="FFFFFFFF" w:tentative="1">
      <w:start w:val="1"/>
      <w:numFmt w:val="lowerLetter"/>
      <w:lvlText w:val="%5."/>
      <w:lvlJc w:val="left"/>
      <w:pPr>
        <w:ind w:left="3870" w:hanging="360"/>
      </w:pPr>
      <w:rPr>
        <w:rFonts w:cs="Times New Roman"/>
      </w:rPr>
    </w:lvl>
    <w:lvl w:ilvl="5" w:tplc="FFFFFFFF" w:tentative="1">
      <w:start w:val="1"/>
      <w:numFmt w:val="lowerRoman"/>
      <w:lvlText w:val="%6."/>
      <w:lvlJc w:val="right"/>
      <w:pPr>
        <w:ind w:left="4590" w:hanging="180"/>
      </w:pPr>
      <w:rPr>
        <w:rFonts w:cs="Times New Roman"/>
      </w:rPr>
    </w:lvl>
    <w:lvl w:ilvl="6" w:tplc="FFFFFFFF" w:tentative="1">
      <w:start w:val="1"/>
      <w:numFmt w:val="decimal"/>
      <w:lvlText w:val="%7."/>
      <w:lvlJc w:val="left"/>
      <w:pPr>
        <w:ind w:left="5310" w:hanging="360"/>
      </w:pPr>
      <w:rPr>
        <w:rFonts w:cs="Times New Roman"/>
      </w:rPr>
    </w:lvl>
    <w:lvl w:ilvl="7" w:tplc="FFFFFFFF" w:tentative="1">
      <w:start w:val="1"/>
      <w:numFmt w:val="lowerLetter"/>
      <w:lvlText w:val="%8."/>
      <w:lvlJc w:val="left"/>
      <w:pPr>
        <w:ind w:left="6030" w:hanging="360"/>
      </w:pPr>
      <w:rPr>
        <w:rFonts w:cs="Times New Roman"/>
      </w:rPr>
    </w:lvl>
    <w:lvl w:ilvl="8" w:tplc="FFFFFFFF" w:tentative="1">
      <w:start w:val="1"/>
      <w:numFmt w:val="lowerRoman"/>
      <w:lvlText w:val="%9."/>
      <w:lvlJc w:val="right"/>
      <w:pPr>
        <w:ind w:left="6750" w:hanging="180"/>
      </w:pPr>
      <w:rPr>
        <w:rFonts w:cs="Times New Roman"/>
      </w:rPr>
    </w:lvl>
  </w:abstractNum>
  <w:abstractNum w:abstractNumId="22" w15:restartNumberingAfterBreak="0">
    <w:nsid w:val="5B2B4B79"/>
    <w:multiLevelType w:val="hybridMultilevel"/>
    <w:tmpl w:val="57AE2D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B312A2D"/>
    <w:multiLevelType w:val="hybridMultilevel"/>
    <w:tmpl w:val="CFC0B3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5BDA0A15"/>
    <w:multiLevelType w:val="hybridMultilevel"/>
    <w:tmpl w:val="DF347E42"/>
    <w:lvl w:ilvl="0" w:tplc="04090001">
      <w:start w:val="1"/>
      <w:numFmt w:val="bullet"/>
      <w:lvlText w:val=""/>
      <w:lvlJc w:val="left"/>
      <w:pPr>
        <w:ind w:left="720" w:hanging="360"/>
      </w:pPr>
      <w:rPr>
        <w:rFonts w:ascii="Symbol" w:hAnsi="Symbol" w:hint="default"/>
      </w:rPr>
    </w:lvl>
    <w:lvl w:ilvl="1" w:tplc="04090013">
      <w:start w:val="1"/>
      <w:numFmt w:val="upp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CF4E39"/>
    <w:multiLevelType w:val="hybridMultilevel"/>
    <w:tmpl w:val="5C8CE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FC7B72"/>
    <w:multiLevelType w:val="hybridMultilevel"/>
    <w:tmpl w:val="533815E4"/>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683F1050"/>
    <w:multiLevelType w:val="hybridMultilevel"/>
    <w:tmpl w:val="426C81E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6DE41EAC"/>
    <w:multiLevelType w:val="hybridMultilevel"/>
    <w:tmpl w:val="2F08AB88"/>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29" w15:restartNumberingAfterBreak="0">
    <w:nsid w:val="71A646DB"/>
    <w:multiLevelType w:val="hybridMultilevel"/>
    <w:tmpl w:val="02AE0A7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749A1026"/>
    <w:multiLevelType w:val="hybridMultilevel"/>
    <w:tmpl w:val="907C4A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291FD4"/>
    <w:multiLevelType w:val="hybridMultilevel"/>
    <w:tmpl w:val="AB069160"/>
    <w:lvl w:ilvl="0" w:tplc="FFFFFFFF">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FFFFFFFF">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2" w15:restartNumberingAfterBreak="0">
    <w:nsid w:val="7C285846"/>
    <w:multiLevelType w:val="hybridMultilevel"/>
    <w:tmpl w:val="6082C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1C4DF3"/>
    <w:multiLevelType w:val="hybridMultilevel"/>
    <w:tmpl w:val="D98E9F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C23E87"/>
    <w:multiLevelType w:val="hybridMultilevel"/>
    <w:tmpl w:val="E6887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8699471">
    <w:abstractNumId w:val="2"/>
  </w:num>
  <w:num w:numId="2" w16cid:durableId="663318478">
    <w:abstractNumId w:val="8"/>
  </w:num>
  <w:num w:numId="3" w16cid:durableId="1916670056">
    <w:abstractNumId w:val="24"/>
  </w:num>
  <w:num w:numId="4" w16cid:durableId="2142993234">
    <w:abstractNumId w:val="33"/>
  </w:num>
  <w:num w:numId="5" w16cid:durableId="17240227">
    <w:abstractNumId w:val="3"/>
  </w:num>
  <w:num w:numId="6" w16cid:durableId="1716002724">
    <w:abstractNumId w:val="19"/>
  </w:num>
  <w:num w:numId="7" w16cid:durableId="459610048">
    <w:abstractNumId w:val="4"/>
  </w:num>
  <w:num w:numId="8" w16cid:durableId="1743718319">
    <w:abstractNumId w:val="7"/>
  </w:num>
  <w:num w:numId="9" w16cid:durableId="1763138963">
    <w:abstractNumId w:val="12"/>
  </w:num>
  <w:num w:numId="10" w16cid:durableId="594173836">
    <w:abstractNumId w:val="11"/>
  </w:num>
  <w:num w:numId="11" w16cid:durableId="1508591716">
    <w:abstractNumId w:val="23"/>
  </w:num>
  <w:num w:numId="12" w16cid:durableId="2022463910">
    <w:abstractNumId w:val="13"/>
  </w:num>
  <w:num w:numId="13" w16cid:durableId="1881283469">
    <w:abstractNumId w:val="29"/>
  </w:num>
  <w:num w:numId="14" w16cid:durableId="745614835">
    <w:abstractNumId w:val="14"/>
  </w:num>
  <w:num w:numId="15" w16cid:durableId="956564682">
    <w:abstractNumId w:val="16"/>
  </w:num>
  <w:num w:numId="16" w16cid:durableId="1831939892">
    <w:abstractNumId w:val="17"/>
  </w:num>
  <w:num w:numId="17" w16cid:durableId="389378216">
    <w:abstractNumId w:val="25"/>
  </w:num>
  <w:num w:numId="18" w16cid:durableId="465927428">
    <w:abstractNumId w:val="20"/>
  </w:num>
  <w:num w:numId="19" w16cid:durableId="1664313586">
    <w:abstractNumId w:val="9"/>
  </w:num>
  <w:num w:numId="20" w16cid:durableId="1788811889">
    <w:abstractNumId w:val="0"/>
  </w:num>
  <w:num w:numId="21" w16cid:durableId="567958626">
    <w:abstractNumId w:val="18"/>
  </w:num>
  <w:num w:numId="22" w16cid:durableId="848985929">
    <w:abstractNumId w:val="1"/>
  </w:num>
  <w:num w:numId="23" w16cid:durableId="1234050626">
    <w:abstractNumId w:val="28"/>
  </w:num>
  <w:num w:numId="24" w16cid:durableId="296231094">
    <w:abstractNumId w:val="15"/>
  </w:num>
  <w:num w:numId="25" w16cid:durableId="1590961750">
    <w:abstractNumId w:val="22"/>
  </w:num>
  <w:num w:numId="26" w16cid:durableId="1583562669">
    <w:abstractNumId w:val="6"/>
  </w:num>
  <w:num w:numId="27" w16cid:durableId="1546869509">
    <w:abstractNumId w:val="21"/>
  </w:num>
  <w:num w:numId="28" w16cid:durableId="1592273051">
    <w:abstractNumId w:val="30"/>
  </w:num>
  <w:num w:numId="29" w16cid:durableId="323944703">
    <w:abstractNumId w:val="27"/>
  </w:num>
  <w:num w:numId="30" w16cid:durableId="1956520109">
    <w:abstractNumId w:val="5"/>
  </w:num>
  <w:num w:numId="31" w16cid:durableId="854728736">
    <w:abstractNumId w:val="31"/>
  </w:num>
  <w:num w:numId="32" w16cid:durableId="519204806">
    <w:abstractNumId w:val="26"/>
  </w:num>
  <w:num w:numId="33" w16cid:durableId="206263356">
    <w:abstractNumId w:val="10"/>
  </w:num>
  <w:num w:numId="34" w16cid:durableId="780800137">
    <w:abstractNumId w:val="32"/>
  </w:num>
  <w:num w:numId="35" w16cid:durableId="991786958">
    <w:abstractNumId w:val="3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ocumentProtection w:edit="readOnly" w:enforcement="1" w:cryptProviderType="rsaAES" w:cryptAlgorithmClass="hash" w:cryptAlgorithmType="typeAny" w:cryptAlgorithmSid="14" w:cryptSpinCount="100000" w:hash="ZdWURc2JiOpKxxrBIC3j83meTLl7AIET2OWHH1oLiufQ0RqMkhjLw+c6Bx8CrPfpdH3kozkOGgwtw1NtrG6/Zg==" w:salt="zCuO6xADB7m3E6BsJagHS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439"/>
    <w:rsid w:val="00003D13"/>
    <w:rsid w:val="0000457D"/>
    <w:rsid w:val="0002689D"/>
    <w:rsid w:val="0003592F"/>
    <w:rsid w:val="000435A2"/>
    <w:rsid w:val="000461AF"/>
    <w:rsid w:val="00046646"/>
    <w:rsid w:val="00052C3C"/>
    <w:rsid w:val="000534D6"/>
    <w:rsid w:val="000824A0"/>
    <w:rsid w:val="000A1C8A"/>
    <w:rsid w:val="000B378F"/>
    <w:rsid w:val="000B679B"/>
    <w:rsid w:val="000D14BD"/>
    <w:rsid w:val="000D5F47"/>
    <w:rsid w:val="000F5CC5"/>
    <w:rsid w:val="000F681E"/>
    <w:rsid w:val="00104363"/>
    <w:rsid w:val="00105FAE"/>
    <w:rsid w:val="00111792"/>
    <w:rsid w:val="0015043C"/>
    <w:rsid w:val="001508A5"/>
    <w:rsid w:val="001708AC"/>
    <w:rsid w:val="001902D7"/>
    <w:rsid w:val="00195D35"/>
    <w:rsid w:val="001A0A08"/>
    <w:rsid w:val="001A5A27"/>
    <w:rsid w:val="001A6F74"/>
    <w:rsid w:val="001B521E"/>
    <w:rsid w:val="001C2DB8"/>
    <w:rsid w:val="001C36EF"/>
    <w:rsid w:val="001D6756"/>
    <w:rsid w:val="001E7050"/>
    <w:rsid w:val="001F28D7"/>
    <w:rsid w:val="00211C95"/>
    <w:rsid w:val="00214D3B"/>
    <w:rsid w:val="002270E9"/>
    <w:rsid w:val="00230DDB"/>
    <w:rsid w:val="0027762D"/>
    <w:rsid w:val="00277E4A"/>
    <w:rsid w:val="00286E72"/>
    <w:rsid w:val="00290F05"/>
    <w:rsid w:val="002926D5"/>
    <w:rsid w:val="002A2672"/>
    <w:rsid w:val="002B147C"/>
    <w:rsid w:val="002B291C"/>
    <w:rsid w:val="002D6168"/>
    <w:rsid w:val="002E0220"/>
    <w:rsid w:val="002E1FC3"/>
    <w:rsid w:val="002E2051"/>
    <w:rsid w:val="002E6F3B"/>
    <w:rsid w:val="00305387"/>
    <w:rsid w:val="00323A81"/>
    <w:rsid w:val="00327047"/>
    <w:rsid w:val="00330A21"/>
    <w:rsid w:val="00333DAB"/>
    <w:rsid w:val="003355F7"/>
    <w:rsid w:val="00386E35"/>
    <w:rsid w:val="003903B3"/>
    <w:rsid w:val="003A761E"/>
    <w:rsid w:val="003B2BD5"/>
    <w:rsid w:val="003C75EE"/>
    <w:rsid w:val="003E1419"/>
    <w:rsid w:val="003F77F7"/>
    <w:rsid w:val="00424D90"/>
    <w:rsid w:val="00470200"/>
    <w:rsid w:val="00470D4B"/>
    <w:rsid w:val="004C0108"/>
    <w:rsid w:val="004C2EEC"/>
    <w:rsid w:val="004C421A"/>
    <w:rsid w:val="004D4BBB"/>
    <w:rsid w:val="0050164B"/>
    <w:rsid w:val="0050363F"/>
    <w:rsid w:val="00512D80"/>
    <w:rsid w:val="005200FD"/>
    <w:rsid w:val="0054101B"/>
    <w:rsid w:val="005752DF"/>
    <w:rsid w:val="005960BE"/>
    <w:rsid w:val="005A4536"/>
    <w:rsid w:val="005A54E8"/>
    <w:rsid w:val="005D6CEC"/>
    <w:rsid w:val="005E47C0"/>
    <w:rsid w:val="005F24D2"/>
    <w:rsid w:val="006369FC"/>
    <w:rsid w:val="00642184"/>
    <w:rsid w:val="00653FF4"/>
    <w:rsid w:val="00661D8B"/>
    <w:rsid w:val="00662EE5"/>
    <w:rsid w:val="00666137"/>
    <w:rsid w:val="00667028"/>
    <w:rsid w:val="00671751"/>
    <w:rsid w:val="006728E2"/>
    <w:rsid w:val="006826BB"/>
    <w:rsid w:val="00683D3D"/>
    <w:rsid w:val="00684258"/>
    <w:rsid w:val="006A50FA"/>
    <w:rsid w:val="006D2247"/>
    <w:rsid w:val="006D6980"/>
    <w:rsid w:val="006F6DEE"/>
    <w:rsid w:val="0070526F"/>
    <w:rsid w:val="0070551D"/>
    <w:rsid w:val="0071137A"/>
    <w:rsid w:val="007235EA"/>
    <w:rsid w:val="007249A7"/>
    <w:rsid w:val="00741676"/>
    <w:rsid w:val="00745541"/>
    <w:rsid w:val="00752770"/>
    <w:rsid w:val="00775BB6"/>
    <w:rsid w:val="00775F62"/>
    <w:rsid w:val="0078283A"/>
    <w:rsid w:val="007B7F00"/>
    <w:rsid w:val="007C2564"/>
    <w:rsid w:val="007C3528"/>
    <w:rsid w:val="007C3EA3"/>
    <w:rsid w:val="007E0AED"/>
    <w:rsid w:val="007E66A7"/>
    <w:rsid w:val="007F5DC9"/>
    <w:rsid w:val="008017C6"/>
    <w:rsid w:val="00816A1B"/>
    <w:rsid w:val="008374E7"/>
    <w:rsid w:val="00845860"/>
    <w:rsid w:val="00876DAA"/>
    <w:rsid w:val="008A4B6B"/>
    <w:rsid w:val="008B02BC"/>
    <w:rsid w:val="008C04AC"/>
    <w:rsid w:val="008D3C87"/>
    <w:rsid w:val="008F5448"/>
    <w:rsid w:val="009105B3"/>
    <w:rsid w:val="0091726F"/>
    <w:rsid w:val="00921DCD"/>
    <w:rsid w:val="00934D6D"/>
    <w:rsid w:val="00937E18"/>
    <w:rsid w:val="00940DFA"/>
    <w:rsid w:val="009420B4"/>
    <w:rsid w:val="00944FAA"/>
    <w:rsid w:val="009940FD"/>
    <w:rsid w:val="009B2027"/>
    <w:rsid w:val="009B72B7"/>
    <w:rsid w:val="009C218B"/>
    <w:rsid w:val="009D44DD"/>
    <w:rsid w:val="009E678E"/>
    <w:rsid w:val="009F0984"/>
    <w:rsid w:val="009F0BBC"/>
    <w:rsid w:val="00A10885"/>
    <w:rsid w:val="00A251FF"/>
    <w:rsid w:val="00A3582F"/>
    <w:rsid w:val="00A36145"/>
    <w:rsid w:val="00A52EF0"/>
    <w:rsid w:val="00A62F8B"/>
    <w:rsid w:val="00A631C7"/>
    <w:rsid w:val="00A73991"/>
    <w:rsid w:val="00A75ED7"/>
    <w:rsid w:val="00A94C57"/>
    <w:rsid w:val="00AC4A0F"/>
    <w:rsid w:val="00AE49EF"/>
    <w:rsid w:val="00AE55E4"/>
    <w:rsid w:val="00AF0E8C"/>
    <w:rsid w:val="00AF159F"/>
    <w:rsid w:val="00B3173E"/>
    <w:rsid w:val="00B34F63"/>
    <w:rsid w:val="00B40821"/>
    <w:rsid w:val="00B5197C"/>
    <w:rsid w:val="00B61428"/>
    <w:rsid w:val="00B801D1"/>
    <w:rsid w:val="00B94263"/>
    <w:rsid w:val="00BA04EC"/>
    <w:rsid w:val="00BB5FE9"/>
    <w:rsid w:val="00BC0B68"/>
    <w:rsid w:val="00BF0025"/>
    <w:rsid w:val="00C038F6"/>
    <w:rsid w:val="00C04621"/>
    <w:rsid w:val="00C14B35"/>
    <w:rsid w:val="00C161A5"/>
    <w:rsid w:val="00C310B8"/>
    <w:rsid w:val="00C34F54"/>
    <w:rsid w:val="00C4192A"/>
    <w:rsid w:val="00C467A9"/>
    <w:rsid w:val="00C62A1C"/>
    <w:rsid w:val="00C675C8"/>
    <w:rsid w:val="00CD2DA0"/>
    <w:rsid w:val="00CD36B3"/>
    <w:rsid w:val="00CD4068"/>
    <w:rsid w:val="00CD7B0C"/>
    <w:rsid w:val="00CE1410"/>
    <w:rsid w:val="00CE4939"/>
    <w:rsid w:val="00D03439"/>
    <w:rsid w:val="00D216D8"/>
    <w:rsid w:val="00D2410D"/>
    <w:rsid w:val="00D26B06"/>
    <w:rsid w:val="00D74C80"/>
    <w:rsid w:val="00D868AD"/>
    <w:rsid w:val="00DA1C20"/>
    <w:rsid w:val="00DA28F9"/>
    <w:rsid w:val="00DA6246"/>
    <w:rsid w:val="00DB41A9"/>
    <w:rsid w:val="00DC1C64"/>
    <w:rsid w:val="00DE3556"/>
    <w:rsid w:val="00E1040F"/>
    <w:rsid w:val="00E15D98"/>
    <w:rsid w:val="00E26100"/>
    <w:rsid w:val="00E35145"/>
    <w:rsid w:val="00E55B82"/>
    <w:rsid w:val="00E747C1"/>
    <w:rsid w:val="00E95595"/>
    <w:rsid w:val="00EA2E90"/>
    <w:rsid w:val="00EB39DE"/>
    <w:rsid w:val="00F0545C"/>
    <w:rsid w:val="00F070C1"/>
    <w:rsid w:val="00F14E9E"/>
    <w:rsid w:val="00F61E27"/>
    <w:rsid w:val="00F645AB"/>
    <w:rsid w:val="00F86AC7"/>
    <w:rsid w:val="00F90062"/>
    <w:rsid w:val="00FA1176"/>
    <w:rsid w:val="00FD5B48"/>
    <w:rsid w:val="00FF2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E92D3E"/>
  <w15:docId w15:val="{3D232D53-F7A6-4E49-8D8F-F3E31A4CE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9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3439"/>
    <w:pPr>
      <w:tabs>
        <w:tab w:val="center" w:pos="4680"/>
        <w:tab w:val="right" w:pos="9360"/>
      </w:tabs>
    </w:pPr>
  </w:style>
  <w:style w:type="character" w:customStyle="1" w:styleId="HeaderChar">
    <w:name w:val="Header Char"/>
    <w:basedOn w:val="DefaultParagraphFont"/>
    <w:link w:val="Header"/>
    <w:uiPriority w:val="99"/>
    <w:rsid w:val="00D03439"/>
  </w:style>
  <w:style w:type="paragraph" w:styleId="Footer">
    <w:name w:val="footer"/>
    <w:basedOn w:val="Normal"/>
    <w:link w:val="FooterChar"/>
    <w:uiPriority w:val="99"/>
    <w:unhideWhenUsed/>
    <w:rsid w:val="00D03439"/>
    <w:pPr>
      <w:tabs>
        <w:tab w:val="center" w:pos="4680"/>
        <w:tab w:val="right" w:pos="9360"/>
      </w:tabs>
    </w:pPr>
  </w:style>
  <w:style w:type="character" w:customStyle="1" w:styleId="FooterChar">
    <w:name w:val="Footer Char"/>
    <w:basedOn w:val="DefaultParagraphFont"/>
    <w:link w:val="Footer"/>
    <w:uiPriority w:val="99"/>
    <w:rsid w:val="00D03439"/>
  </w:style>
  <w:style w:type="paragraph" w:styleId="BalloonText">
    <w:name w:val="Balloon Text"/>
    <w:basedOn w:val="Normal"/>
    <w:link w:val="BalloonTextChar"/>
    <w:uiPriority w:val="99"/>
    <w:semiHidden/>
    <w:unhideWhenUsed/>
    <w:rsid w:val="00D03439"/>
    <w:rPr>
      <w:rFonts w:ascii="Tahoma" w:hAnsi="Tahoma" w:cs="Tahoma"/>
      <w:sz w:val="16"/>
      <w:szCs w:val="16"/>
    </w:rPr>
  </w:style>
  <w:style w:type="character" w:customStyle="1" w:styleId="BalloonTextChar">
    <w:name w:val="Balloon Text Char"/>
    <w:basedOn w:val="DefaultParagraphFont"/>
    <w:link w:val="BalloonText"/>
    <w:uiPriority w:val="99"/>
    <w:semiHidden/>
    <w:rsid w:val="00D03439"/>
    <w:rPr>
      <w:rFonts w:ascii="Tahoma" w:hAnsi="Tahoma" w:cs="Tahoma"/>
      <w:sz w:val="16"/>
      <w:szCs w:val="16"/>
    </w:rPr>
  </w:style>
  <w:style w:type="table" w:styleId="TableGrid">
    <w:name w:val="Table Grid"/>
    <w:basedOn w:val="TableNormal"/>
    <w:uiPriority w:val="59"/>
    <w:rsid w:val="00D034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08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445F5-212F-485F-9E5D-71DE08B20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2769</TotalTime>
  <Pages>5</Pages>
  <Words>932</Words>
  <Characters>5315</Characters>
  <Application>Microsoft Office Word</Application>
  <DocSecurity>8</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6235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Melissa Long</dc:creator>
  <cp:lastModifiedBy>Richardson, James</cp:lastModifiedBy>
  <cp:revision>5</cp:revision>
  <dcterms:created xsi:type="dcterms:W3CDTF">2023-05-16T13:34:00Z</dcterms:created>
  <dcterms:modified xsi:type="dcterms:W3CDTF">2023-07-05T15:56:00Z</dcterms:modified>
</cp:coreProperties>
</file>