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955D16"/>
    <w:p w14:paraId="2D5A9406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bCs/>
          <w:color w:val="00B050"/>
          <w:sz w:val="28"/>
          <w:szCs w:val="28"/>
        </w:rPr>
        <w:t>JEPB Monthly Meeting Agenda</w:t>
      </w:r>
    </w:p>
    <w:p w14:paraId="06ED77A9" w14:textId="56814218" w:rsidR="00A12232" w:rsidRPr="00031791" w:rsidRDefault="00031791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color w:val="00B050"/>
          <w:sz w:val="28"/>
          <w:szCs w:val="28"/>
        </w:rPr>
        <w:t xml:space="preserve">Monday, </w:t>
      </w:r>
      <w:r w:rsidR="00D01C81">
        <w:rPr>
          <w:rFonts w:ascii="Century Gothic" w:hAnsi="Century Gothic" w:cs="Century Gothic"/>
          <w:b/>
          <w:color w:val="00B050"/>
          <w:sz w:val="28"/>
          <w:szCs w:val="28"/>
        </w:rPr>
        <w:t>April 17</w:t>
      </w:r>
      <w:r w:rsidR="00092405" w:rsidRPr="00031791">
        <w:rPr>
          <w:rFonts w:ascii="Century Gothic" w:hAnsi="Century Gothic" w:cs="Century Gothic"/>
          <w:b/>
          <w:color w:val="00B050"/>
          <w:sz w:val="28"/>
          <w:szCs w:val="28"/>
        </w:rPr>
        <w:t>, 2023</w:t>
      </w:r>
    </w:p>
    <w:p w14:paraId="5F143AD3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bookmarkStart w:id="0" w:name="_Hlk48051169"/>
      <w:r w:rsidRPr="00031791">
        <w:rPr>
          <w:rFonts w:ascii="Century Gothic" w:hAnsi="Century Gothic" w:cs="Century Gothic"/>
          <w:color w:val="00B050"/>
          <w:sz w:val="28"/>
          <w:szCs w:val="28"/>
        </w:rPr>
        <w:t>Physical Location:</w:t>
      </w:r>
    </w:p>
    <w:p w14:paraId="2621A5D8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color w:val="00B050"/>
          <w:sz w:val="28"/>
          <w:szCs w:val="28"/>
        </w:rPr>
        <w:t>5:00 p.m. - Ed Ball Building</w:t>
      </w:r>
    </w:p>
    <w:p w14:paraId="73E4063D" w14:textId="20FF4D72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color w:val="00B050"/>
          <w:sz w:val="28"/>
          <w:szCs w:val="28"/>
        </w:rPr>
        <w:t>214 N. Hogan Street – Conference Room 1</w:t>
      </w:r>
      <w:r w:rsidR="00A532D4">
        <w:rPr>
          <w:rFonts w:ascii="Century Gothic" w:hAnsi="Century Gothic" w:cs="Century Gothic"/>
          <w:color w:val="00B050"/>
          <w:sz w:val="28"/>
          <w:szCs w:val="28"/>
        </w:rPr>
        <w:t>002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bCs/>
          <w:color w:val="00B05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7054E8C7" w:rsidR="00AC079E" w:rsidRDefault="00D01C81" w:rsidP="009A797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>March 20</w:t>
      </w:r>
      <w:r w:rsidR="00031791">
        <w:rPr>
          <w:rFonts w:ascii="Century Gothic" w:hAnsi="Century Gothic"/>
          <w:bCs/>
          <w:sz w:val="22"/>
        </w:rPr>
        <w:t>, 2023</w:t>
      </w:r>
      <w:r w:rsidR="00A12232" w:rsidRPr="008D3936">
        <w:rPr>
          <w:rFonts w:ascii="Century Gothic" w:hAnsi="Century Gothic"/>
          <w:bCs/>
          <w:sz w:val="22"/>
        </w:rPr>
        <w:t>, Monthly Meeting</w:t>
      </w:r>
      <w:r w:rsidR="00031791">
        <w:rPr>
          <w:rFonts w:ascii="Century Gothic" w:hAnsi="Century Gothic"/>
          <w:bCs/>
          <w:sz w:val="22"/>
        </w:rPr>
        <w:t xml:space="preserve"> Summary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53F840FA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</w:r>
      <w:r w:rsidR="00BD22ED">
        <w:rPr>
          <w:rFonts w:ascii="Century Gothic" w:hAnsi="Century Gothic"/>
          <w:b/>
          <w:bCs/>
          <w:sz w:val="22"/>
        </w:rPr>
        <w:t>MELISSA LONG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bookmarkEnd w:id="1"/>
    <w:p w14:paraId="03785818" w14:textId="77777777" w:rsidR="00731E67" w:rsidRDefault="00731E67" w:rsidP="00731E67">
      <w:pPr>
        <w:ind w:left="90" w:firstLine="720"/>
        <w:rPr>
          <w:b/>
          <w:sz w:val="22"/>
        </w:rPr>
      </w:pPr>
      <w:r w:rsidRPr="00E46A53">
        <w:rPr>
          <w:b/>
          <w:sz w:val="22"/>
          <w:u w:val="single"/>
        </w:rPr>
        <w:t>Air</w:t>
      </w:r>
      <w:r w:rsidRPr="00E46A53">
        <w:rPr>
          <w:b/>
          <w:sz w:val="22"/>
        </w:rPr>
        <w:t xml:space="preserve">  </w:t>
      </w:r>
    </w:p>
    <w:p w14:paraId="3AD83205" w14:textId="77777777" w:rsidR="00731E67" w:rsidRDefault="00731E67" w:rsidP="00731E67">
      <w:pPr>
        <w:ind w:left="90" w:firstLine="720"/>
        <w:rPr>
          <w:b/>
          <w:sz w:val="22"/>
        </w:rPr>
      </w:pPr>
    </w:p>
    <w:p w14:paraId="62304C69" w14:textId="5B098138" w:rsidR="00E05920" w:rsidRPr="00092405" w:rsidRDefault="00092405" w:rsidP="009A7972">
      <w:pPr>
        <w:pStyle w:val="ListParagraph"/>
        <w:widowControl w:val="0"/>
        <w:numPr>
          <w:ilvl w:val="1"/>
          <w:numId w:val="3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092405">
        <w:rPr>
          <w:rFonts w:eastAsia="Times New Roman" w:cs="Arial"/>
          <w:snapToGrid w:val="0"/>
          <w:sz w:val="20"/>
          <w:szCs w:val="20"/>
        </w:rPr>
        <w:t>none</w:t>
      </w:r>
    </w:p>
    <w:p w14:paraId="384E90B8" w14:textId="77777777" w:rsidR="00E05920" w:rsidRPr="00E05920" w:rsidRDefault="00E05920" w:rsidP="00E05920">
      <w:pPr>
        <w:widowControl w:val="0"/>
        <w:spacing w:line="223" w:lineRule="auto"/>
        <w:jc w:val="both"/>
        <w:rPr>
          <w:rFonts w:eastAsia="Times New Roman" w:cs="Arial"/>
          <w:b/>
          <w:snapToGrid w:val="0"/>
          <w:sz w:val="20"/>
          <w:szCs w:val="20"/>
        </w:rPr>
      </w:pPr>
    </w:p>
    <w:p w14:paraId="0CB26FB3" w14:textId="77777777" w:rsidR="00731E67" w:rsidRPr="00E46A53" w:rsidRDefault="00731E67" w:rsidP="00731E67">
      <w:pPr>
        <w:ind w:left="90" w:firstLine="720"/>
        <w:rPr>
          <w:b/>
          <w:sz w:val="22"/>
          <w:u w:val="single"/>
        </w:rPr>
      </w:pPr>
      <w:r w:rsidRPr="00E46A53">
        <w:rPr>
          <w:b/>
          <w:sz w:val="22"/>
          <w:u w:val="single"/>
        </w:rPr>
        <w:t>Water</w:t>
      </w:r>
    </w:p>
    <w:p w14:paraId="3473CF50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356BB74" w14:textId="77777777" w:rsidR="00D01C81" w:rsidRPr="00D01C81" w:rsidRDefault="00D01C81" w:rsidP="00D01C81">
      <w:pPr>
        <w:pStyle w:val="ListParagraph"/>
        <w:numPr>
          <w:ilvl w:val="0"/>
          <w:numId w:val="10"/>
        </w:numPr>
        <w:ind w:left="1440"/>
        <w:rPr>
          <w:rFonts w:cs="Arial"/>
          <w:sz w:val="22"/>
        </w:rPr>
      </w:pPr>
      <w:r w:rsidRPr="00D01C81">
        <w:rPr>
          <w:rFonts w:eastAsia="Arial" w:cs="Arial"/>
          <w:b/>
          <w:bCs/>
          <w:color w:val="000000" w:themeColor="text1"/>
          <w:sz w:val="22"/>
        </w:rPr>
        <w:t xml:space="preserve">BBK Investment, LLC </w:t>
      </w:r>
      <w:r w:rsidRPr="00D01C81">
        <w:rPr>
          <w:rFonts w:cs="Arial"/>
          <w:i/>
          <w:iCs/>
          <w:sz w:val="22"/>
        </w:rPr>
        <w:t xml:space="preserve">[WP-23-05 at 4317 University Boulevard South] </w:t>
      </w:r>
      <w:r w:rsidRPr="00D01C81">
        <w:rPr>
          <w:rFonts w:cs="Arial"/>
          <w:sz w:val="22"/>
        </w:rPr>
        <w:t>Discharge of untreated wastewater to the ground and surrounding environment</w:t>
      </w:r>
    </w:p>
    <w:p w14:paraId="416239D1" w14:textId="77777777" w:rsidR="00D01C81" w:rsidRPr="00D01C81" w:rsidRDefault="00D01C81" w:rsidP="00D01C81">
      <w:pPr>
        <w:rPr>
          <w:rFonts w:cs="Arial"/>
          <w:sz w:val="22"/>
        </w:rPr>
      </w:pPr>
    </w:p>
    <w:p w14:paraId="7050D73F" w14:textId="77777777" w:rsidR="00D01C81" w:rsidRPr="00D01C81" w:rsidRDefault="00D01C81" w:rsidP="00D01C81">
      <w:pPr>
        <w:ind w:left="2160"/>
        <w:rPr>
          <w:rFonts w:cs="Arial"/>
          <w:sz w:val="20"/>
          <w:szCs w:val="20"/>
        </w:rPr>
      </w:pPr>
      <w:r w:rsidRPr="00D01C81">
        <w:rPr>
          <w:rFonts w:cs="Arial"/>
          <w:sz w:val="20"/>
          <w:szCs w:val="20"/>
        </w:rPr>
        <w:t>Respondent’s corrective actions:</w:t>
      </w:r>
      <w:r w:rsidRPr="00D01C81">
        <w:rPr>
          <w:rFonts w:cs="Arial"/>
          <w:sz w:val="20"/>
          <w:szCs w:val="20"/>
        </w:rPr>
        <w:tab/>
        <w:t>Unknown</w:t>
      </w:r>
    </w:p>
    <w:p w14:paraId="685E814C" w14:textId="77777777" w:rsidR="00D01C81" w:rsidRPr="00D01C81" w:rsidRDefault="00D01C81" w:rsidP="00D01C81">
      <w:pPr>
        <w:ind w:left="2160"/>
        <w:rPr>
          <w:rFonts w:cs="Arial"/>
          <w:sz w:val="20"/>
          <w:szCs w:val="20"/>
        </w:rPr>
      </w:pPr>
    </w:p>
    <w:p w14:paraId="0C9332BB" w14:textId="72704358" w:rsidR="00D01C81" w:rsidRPr="00D01C81" w:rsidRDefault="00D01C81" w:rsidP="00D01C81">
      <w:pPr>
        <w:ind w:left="2160"/>
        <w:rPr>
          <w:rFonts w:cs="Arial"/>
          <w:sz w:val="20"/>
          <w:szCs w:val="20"/>
        </w:rPr>
      </w:pPr>
      <w:r w:rsidRPr="00D01C81">
        <w:rPr>
          <w:rFonts w:cs="Arial"/>
          <w:sz w:val="20"/>
          <w:szCs w:val="20"/>
        </w:rPr>
        <w:t xml:space="preserve">Consent Order settlement fee: </w:t>
      </w:r>
      <w:r w:rsidRPr="00D01C81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D01C81">
        <w:rPr>
          <w:rFonts w:cs="Arial"/>
          <w:b/>
          <w:bCs/>
          <w:sz w:val="20"/>
          <w:szCs w:val="20"/>
        </w:rPr>
        <w:t>$8,000</w:t>
      </w:r>
      <w:r w:rsidRPr="00D01C81">
        <w:rPr>
          <w:rFonts w:cs="Arial"/>
          <w:sz w:val="20"/>
          <w:szCs w:val="20"/>
        </w:rPr>
        <w:t xml:space="preserve"> with mitigation potential</w:t>
      </w:r>
    </w:p>
    <w:p w14:paraId="060DD58D" w14:textId="77777777" w:rsidR="00D01C81" w:rsidRPr="00D01C81" w:rsidRDefault="00D01C81" w:rsidP="00D01C81">
      <w:pPr>
        <w:ind w:left="2160"/>
        <w:rPr>
          <w:rFonts w:cs="Arial"/>
          <w:sz w:val="20"/>
          <w:szCs w:val="20"/>
        </w:rPr>
      </w:pPr>
    </w:p>
    <w:p w14:paraId="5BC63CBE" w14:textId="77777777" w:rsidR="00D01C81" w:rsidRPr="00D01C81" w:rsidRDefault="00D01C81" w:rsidP="00D01C81">
      <w:pPr>
        <w:ind w:left="3600" w:hanging="1440"/>
        <w:rPr>
          <w:rFonts w:cs="Arial"/>
          <w:bCs/>
          <w:sz w:val="20"/>
          <w:szCs w:val="20"/>
        </w:rPr>
      </w:pPr>
      <w:r w:rsidRPr="00D01C81">
        <w:rPr>
          <w:rFonts w:cs="Arial"/>
          <w:sz w:val="20"/>
          <w:szCs w:val="20"/>
        </w:rPr>
        <w:t>03/21/2023</w:t>
      </w:r>
      <w:r w:rsidRPr="00D01C81">
        <w:rPr>
          <w:rFonts w:cs="Arial"/>
          <w:sz w:val="20"/>
          <w:szCs w:val="20"/>
        </w:rPr>
        <w:tab/>
      </w:r>
      <w:r w:rsidRPr="00D01C81">
        <w:rPr>
          <w:rFonts w:cs="Arial"/>
          <w:bCs/>
          <w:sz w:val="20"/>
          <w:szCs w:val="20"/>
        </w:rPr>
        <w:t xml:space="preserve">State water quality standards for E. Coli is not greater than 410 MPN / 100 ml for single day sampling </w:t>
      </w:r>
      <w:r w:rsidRPr="00D01C81">
        <w:rPr>
          <w:rFonts w:cs="Arial"/>
          <w:bCs/>
          <w:sz w:val="20"/>
          <w:szCs w:val="20"/>
        </w:rPr>
        <w:tab/>
        <w:t xml:space="preserve">Exceedance greater than 70% </w:t>
      </w:r>
    </w:p>
    <w:p w14:paraId="5F15198A" w14:textId="77777777" w:rsidR="00D01C81" w:rsidRPr="00D01C81" w:rsidRDefault="00D01C81" w:rsidP="00D01C81">
      <w:pPr>
        <w:ind w:left="2160"/>
        <w:rPr>
          <w:rFonts w:cs="Arial"/>
          <w:bCs/>
          <w:sz w:val="20"/>
          <w:szCs w:val="20"/>
        </w:rPr>
      </w:pPr>
      <w:r w:rsidRPr="00D01C81">
        <w:rPr>
          <w:rFonts w:cs="Arial"/>
          <w:bCs/>
          <w:sz w:val="20"/>
          <w:szCs w:val="20"/>
        </w:rPr>
        <w:tab/>
      </w:r>
      <w:r w:rsidRPr="00D01C81">
        <w:rPr>
          <w:rFonts w:cs="Arial"/>
          <w:bCs/>
          <w:sz w:val="20"/>
          <w:szCs w:val="20"/>
        </w:rPr>
        <w:tab/>
        <w:t>Major potential for harm and Major extent of deviation - $8,000</w:t>
      </w:r>
    </w:p>
    <w:p w14:paraId="4781BF24" w14:textId="77777777" w:rsidR="00D01C81" w:rsidRPr="00D01C81" w:rsidRDefault="00D01C81" w:rsidP="00D01C81">
      <w:pPr>
        <w:ind w:left="2160"/>
        <w:rPr>
          <w:rFonts w:cs="Arial"/>
          <w:bCs/>
          <w:sz w:val="20"/>
          <w:szCs w:val="20"/>
        </w:rPr>
      </w:pPr>
    </w:p>
    <w:p w14:paraId="13B03F86" w14:textId="398D07C8" w:rsidR="00D01C81" w:rsidRPr="00D01C81" w:rsidRDefault="00D01C81" w:rsidP="00D01C81">
      <w:pPr>
        <w:ind w:left="5760" w:hanging="3600"/>
        <w:rPr>
          <w:rFonts w:cs="Arial"/>
          <w:sz w:val="20"/>
          <w:szCs w:val="20"/>
        </w:rPr>
      </w:pPr>
      <w:r w:rsidRPr="00D01C81">
        <w:rPr>
          <w:rFonts w:cs="Arial"/>
          <w:sz w:val="20"/>
          <w:szCs w:val="20"/>
        </w:rPr>
        <w:t>Consent Order requirements:</w:t>
      </w:r>
      <w:r w:rsidRPr="00D01C81">
        <w:rPr>
          <w:rFonts w:cs="Arial"/>
          <w:sz w:val="20"/>
          <w:szCs w:val="20"/>
        </w:rPr>
        <w:tab/>
        <w:t xml:space="preserve">March 2023   – Start monthly status reports. </w:t>
      </w:r>
    </w:p>
    <w:p w14:paraId="6B81B0EC" w14:textId="2F28A893" w:rsidR="00D01C81" w:rsidRPr="00D01C81" w:rsidRDefault="00D01C81" w:rsidP="00D01C81">
      <w:pPr>
        <w:ind w:left="5760"/>
        <w:rPr>
          <w:rFonts w:cs="Arial"/>
          <w:sz w:val="20"/>
          <w:szCs w:val="20"/>
        </w:rPr>
      </w:pPr>
      <w:r w:rsidRPr="00D01C81">
        <w:rPr>
          <w:rFonts w:cs="Arial"/>
          <w:sz w:val="20"/>
          <w:szCs w:val="20"/>
        </w:rPr>
        <w:t>April 28, 2023 - Plumber or Engineering report</w:t>
      </w:r>
    </w:p>
    <w:p w14:paraId="696D453E" w14:textId="77777777" w:rsidR="00D01C81" w:rsidRPr="00D01C81" w:rsidRDefault="00D01C81" w:rsidP="00D01C81">
      <w:pPr>
        <w:ind w:left="2160"/>
        <w:rPr>
          <w:rFonts w:cs="Arial"/>
          <w:sz w:val="22"/>
        </w:rPr>
      </w:pPr>
    </w:p>
    <w:p w14:paraId="200650F0" w14:textId="77777777" w:rsidR="00D01C81" w:rsidRPr="00D01C81" w:rsidRDefault="00D01C81" w:rsidP="00D01C81">
      <w:pPr>
        <w:ind w:left="1440"/>
        <w:rPr>
          <w:rFonts w:cs="Arial"/>
          <w:bCs/>
          <w:sz w:val="22"/>
        </w:rPr>
      </w:pPr>
    </w:p>
    <w:p w14:paraId="2D5BD2DE" w14:textId="77777777" w:rsidR="00D01C81" w:rsidRPr="00D01C81" w:rsidRDefault="00D01C81" w:rsidP="00D01C81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2"/>
        </w:rPr>
      </w:pPr>
      <w:r w:rsidRPr="00D01C81">
        <w:rPr>
          <w:rFonts w:eastAsia="Arial" w:cs="Arial"/>
          <w:b/>
          <w:bCs/>
          <w:color w:val="000000" w:themeColor="text1"/>
          <w:sz w:val="22"/>
        </w:rPr>
        <w:t xml:space="preserve">GSJ, L.P., </w:t>
      </w:r>
      <w:r w:rsidRPr="00D01C81">
        <w:rPr>
          <w:rFonts w:cs="Arial"/>
          <w:i/>
          <w:iCs/>
          <w:sz w:val="22"/>
        </w:rPr>
        <w:t xml:space="preserve">[WP-23-07 at </w:t>
      </w:r>
      <w:bookmarkStart w:id="2" w:name="_Hlk131599231"/>
      <w:r w:rsidRPr="00D01C81">
        <w:rPr>
          <w:rFonts w:cs="Arial"/>
          <w:i/>
          <w:iCs/>
          <w:sz w:val="22"/>
        </w:rPr>
        <w:t>7703 Hare-India-Jasper-Kona</w:t>
      </w:r>
      <w:bookmarkEnd w:id="2"/>
      <w:r w:rsidRPr="00D01C81">
        <w:rPr>
          <w:rFonts w:cs="Arial"/>
          <w:i/>
          <w:iCs/>
          <w:sz w:val="22"/>
        </w:rPr>
        <w:t xml:space="preserve">] </w:t>
      </w:r>
      <w:r w:rsidRPr="00D01C81">
        <w:rPr>
          <w:rFonts w:cs="Arial"/>
          <w:bCs/>
          <w:sz w:val="22"/>
        </w:rPr>
        <w:t>Unpermitted Discharge of untreated wastewater to the ground and surrounding environment; Failure to operate and maintain the System to remain operational; Failure to notify EQD of Discharge from the System</w:t>
      </w:r>
    </w:p>
    <w:p w14:paraId="36B553A9" w14:textId="77777777" w:rsidR="00D01C81" w:rsidRPr="00D01C81" w:rsidRDefault="00D01C81" w:rsidP="00D01C81">
      <w:pPr>
        <w:rPr>
          <w:rFonts w:cs="Arial"/>
          <w:bCs/>
          <w:sz w:val="22"/>
        </w:rPr>
      </w:pPr>
    </w:p>
    <w:p w14:paraId="65573908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Respondent’s corrective actions:</w:t>
      </w:r>
      <w:r w:rsidRPr="00D01C81">
        <w:rPr>
          <w:rFonts w:cs="Arial"/>
          <w:bCs/>
          <w:sz w:val="22"/>
        </w:rPr>
        <w:tab/>
        <w:t>Unknown</w:t>
      </w:r>
    </w:p>
    <w:p w14:paraId="5E33E26A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</w:p>
    <w:p w14:paraId="0781D5AD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 xml:space="preserve">Consent Order settlement fee: </w:t>
      </w:r>
      <w:r w:rsidRPr="00D01C81">
        <w:rPr>
          <w:rFonts w:cs="Arial"/>
          <w:bCs/>
          <w:sz w:val="22"/>
        </w:rPr>
        <w:tab/>
      </w:r>
      <w:r w:rsidRPr="00D01C81">
        <w:rPr>
          <w:rFonts w:cs="Arial"/>
          <w:b/>
          <w:sz w:val="22"/>
        </w:rPr>
        <w:t>$8,000</w:t>
      </w:r>
      <w:r w:rsidRPr="00D01C81">
        <w:rPr>
          <w:rFonts w:cs="Arial"/>
          <w:bCs/>
          <w:sz w:val="22"/>
        </w:rPr>
        <w:t xml:space="preserve"> with mitigation potential</w:t>
      </w:r>
    </w:p>
    <w:p w14:paraId="1AEF072C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</w:p>
    <w:p w14:paraId="5EF2D4BC" w14:textId="77777777" w:rsidR="00D01C81" w:rsidRPr="00D01C81" w:rsidRDefault="00D01C81" w:rsidP="00D01C81">
      <w:pPr>
        <w:ind w:left="3600" w:hanging="144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2/1/2023</w:t>
      </w:r>
      <w:r w:rsidRPr="00D01C81">
        <w:rPr>
          <w:rFonts w:cs="Arial"/>
          <w:bCs/>
          <w:sz w:val="22"/>
        </w:rPr>
        <w:tab/>
        <w:t xml:space="preserve">Failure to maintain System at the Property which resulted in an unlawful discharge of untreated wastewater to the ground, surrounding environment, and stormwater draining to adjacent surface </w:t>
      </w:r>
      <w:proofErr w:type="gramStart"/>
      <w:r w:rsidRPr="00D01C81">
        <w:rPr>
          <w:rFonts w:cs="Arial"/>
          <w:bCs/>
          <w:sz w:val="22"/>
        </w:rPr>
        <w:t>water</w:t>
      </w:r>
      <w:proofErr w:type="gramEnd"/>
    </w:p>
    <w:p w14:paraId="24D82184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</w:p>
    <w:p w14:paraId="128A8A0A" w14:textId="77777777" w:rsidR="00D01C81" w:rsidRPr="00D01C81" w:rsidRDefault="00D01C81" w:rsidP="00D01C81">
      <w:pPr>
        <w:ind w:left="360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 xml:space="preserve">Water sample taken at point of discharge has a reading of 241,960 MPN / 100 </w:t>
      </w:r>
      <w:proofErr w:type="gramStart"/>
      <w:r w:rsidRPr="00D01C81">
        <w:rPr>
          <w:rFonts w:cs="Arial"/>
          <w:bCs/>
          <w:sz w:val="22"/>
        </w:rPr>
        <w:t>ml</w:t>
      </w:r>
      <w:proofErr w:type="gramEnd"/>
    </w:p>
    <w:p w14:paraId="67DE673D" w14:textId="6F40E16E" w:rsidR="00D01C81" w:rsidRPr="00D01C81" w:rsidRDefault="00D01C81" w:rsidP="00D01C81">
      <w:pPr>
        <w:ind w:left="360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 xml:space="preserve">State water quality standards for E. Coli </w:t>
      </w:r>
      <w:proofErr w:type="gramStart"/>
      <w:r w:rsidRPr="00D01C81">
        <w:rPr>
          <w:rFonts w:cs="Arial"/>
          <w:bCs/>
          <w:sz w:val="22"/>
        </w:rPr>
        <w:t>is</w:t>
      </w:r>
      <w:proofErr w:type="gramEnd"/>
      <w:r w:rsidRPr="00D01C81">
        <w:rPr>
          <w:rFonts w:cs="Arial"/>
          <w:bCs/>
          <w:sz w:val="22"/>
        </w:rPr>
        <w:t xml:space="preserve"> not greater than 410 MPN / 100 ml for single day sampling. </w:t>
      </w:r>
      <w:r w:rsidRPr="00D01C81">
        <w:rPr>
          <w:rFonts w:cs="Arial"/>
          <w:bCs/>
          <w:sz w:val="22"/>
        </w:rPr>
        <w:tab/>
        <w:t xml:space="preserve">Exceedance greater than 70% </w:t>
      </w:r>
    </w:p>
    <w:p w14:paraId="52AF2566" w14:textId="77777777" w:rsidR="00D01C81" w:rsidRPr="00D01C81" w:rsidRDefault="00D01C81" w:rsidP="00D01C81">
      <w:pPr>
        <w:ind w:left="360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Major potential for harm and Major extent of deviation - $8,000</w:t>
      </w:r>
    </w:p>
    <w:p w14:paraId="243A9638" w14:textId="77777777" w:rsidR="00D01C81" w:rsidRPr="00D01C81" w:rsidRDefault="00D01C81" w:rsidP="00D01C81">
      <w:pPr>
        <w:ind w:left="2160"/>
        <w:rPr>
          <w:rFonts w:cs="Arial"/>
          <w:b/>
          <w:bCs/>
          <w:sz w:val="22"/>
        </w:rPr>
      </w:pPr>
    </w:p>
    <w:p w14:paraId="76A1A5DA" w14:textId="77777777" w:rsidR="00D01C81" w:rsidRPr="00D01C81" w:rsidRDefault="00D01C81" w:rsidP="00D01C81">
      <w:pPr>
        <w:ind w:left="5760" w:hanging="360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 xml:space="preserve">Consent Order requirements: </w:t>
      </w:r>
      <w:r w:rsidRPr="00D01C81">
        <w:rPr>
          <w:rFonts w:cs="Arial"/>
          <w:bCs/>
          <w:sz w:val="22"/>
        </w:rPr>
        <w:tab/>
        <w:t xml:space="preserve">March 2023   – Start monthly status reports. </w:t>
      </w:r>
    </w:p>
    <w:p w14:paraId="32648F49" w14:textId="5E3D3A57" w:rsidR="00D01C81" w:rsidRPr="00D01C81" w:rsidRDefault="00D01C81" w:rsidP="00D01C81">
      <w:pPr>
        <w:ind w:left="5760"/>
        <w:rPr>
          <w:rFonts w:cs="Arial"/>
          <w:bCs/>
          <w:sz w:val="22"/>
          <w:u w:val="single"/>
        </w:rPr>
      </w:pPr>
      <w:r w:rsidRPr="00D01C81">
        <w:rPr>
          <w:rFonts w:cs="Arial"/>
          <w:bCs/>
          <w:sz w:val="22"/>
        </w:rPr>
        <w:t xml:space="preserve">April 28, 2023 - Plumber or Engineering report                                    </w:t>
      </w:r>
    </w:p>
    <w:p w14:paraId="56D9BD5C" w14:textId="77777777" w:rsidR="00D01C81" w:rsidRPr="00D01C81" w:rsidRDefault="00D01C81" w:rsidP="00D01C81">
      <w:pPr>
        <w:rPr>
          <w:rFonts w:cs="Arial"/>
          <w:bCs/>
          <w:sz w:val="22"/>
        </w:rPr>
      </w:pPr>
    </w:p>
    <w:p w14:paraId="7A424417" w14:textId="77777777" w:rsidR="00D01C81" w:rsidRPr="00D01C81" w:rsidRDefault="00D01C81" w:rsidP="00D01C81">
      <w:pPr>
        <w:ind w:left="1440"/>
        <w:rPr>
          <w:rFonts w:cs="Arial"/>
          <w:bCs/>
          <w:sz w:val="22"/>
        </w:rPr>
      </w:pPr>
    </w:p>
    <w:p w14:paraId="5B3B261B" w14:textId="77777777" w:rsidR="00D01C81" w:rsidRPr="00D01C81" w:rsidRDefault="00D01C81" w:rsidP="00D01C81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2"/>
        </w:rPr>
      </w:pPr>
      <w:bookmarkStart w:id="3" w:name="_Hlk131598973"/>
      <w:r w:rsidRPr="00D01C81">
        <w:rPr>
          <w:rFonts w:cs="Arial"/>
          <w:b/>
          <w:bCs/>
          <w:sz w:val="22"/>
        </w:rPr>
        <w:t>First Coast Energy, LLP</w:t>
      </w:r>
      <w:bookmarkEnd w:id="3"/>
      <w:r w:rsidRPr="00D01C81">
        <w:rPr>
          <w:rFonts w:cs="Arial"/>
          <w:sz w:val="22"/>
        </w:rPr>
        <w:t xml:space="preserve">, </w:t>
      </w:r>
      <w:r w:rsidRPr="00D01C81">
        <w:rPr>
          <w:rFonts w:cs="Arial"/>
          <w:i/>
          <w:iCs/>
          <w:sz w:val="22"/>
        </w:rPr>
        <w:t>[</w:t>
      </w:r>
      <w:r w:rsidRPr="00D01C81">
        <w:rPr>
          <w:rFonts w:cs="Arial"/>
          <w:bCs/>
          <w:i/>
          <w:iCs/>
          <w:sz w:val="22"/>
        </w:rPr>
        <w:t xml:space="preserve">WP-22-59 at 7750 Normandy Boulevard] </w:t>
      </w:r>
      <w:r w:rsidRPr="00D01C81">
        <w:rPr>
          <w:rFonts w:cs="Arial"/>
          <w:bCs/>
          <w:sz w:val="22"/>
        </w:rPr>
        <w:t>Unpermitted Discharge of untreated wastewater to the ground and surrounding environment; Failure to operate and maintain the System to remain operational; Failure to notify EQD of Discharge from the System</w:t>
      </w:r>
    </w:p>
    <w:p w14:paraId="0731CE7A" w14:textId="77777777" w:rsidR="00D01C81" w:rsidRPr="00D01C81" w:rsidRDefault="00D01C81" w:rsidP="00D01C81">
      <w:pPr>
        <w:rPr>
          <w:rFonts w:cs="Arial"/>
          <w:bCs/>
          <w:sz w:val="22"/>
        </w:rPr>
      </w:pPr>
    </w:p>
    <w:p w14:paraId="1CCACAAE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Respondent’s corrective actions:</w:t>
      </w:r>
      <w:r w:rsidRPr="00D01C81">
        <w:rPr>
          <w:rFonts w:cs="Arial"/>
          <w:bCs/>
          <w:sz w:val="22"/>
        </w:rPr>
        <w:tab/>
        <w:t>Unknown</w:t>
      </w:r>
    </w:p>
    <w:p w14:paraId="2ACE3D12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</w:p>
    <w:p w14:paraId="4509966F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 xml:space="preserve">Consent Order settlement fee: </w:t>
      </w:r>
      <w:r w:rsidRPr="00D01C81">
        <w:rPr>
          <w:rFonts w:cs="Arial"/>
          <w:bCs/>
          <w:sz w:val="22"/>
        </w:rPr>
        <w:tab/>
      </w:r>
      <w:r w:rsidRPr="00D01C81">
        <w:rPr>
          <w:rFonts w:cs="Arial"/>
          <w:b/>
          <w:sz w:val="22"/>
        </w:rPr>
        <w:t>$8,000</w:t>
      </w:r>
      <w:r w:rsidRPr="00D01C81">
        <w:rPr>
          <w:rFonts w:cs="Arial"/>
          <w:bCs/>
          <w:sz w:val="22"/>
        </w:rPr>
        <w:t xml:space="preserve"> with mitigation potential</w:t>
      </w:r>
    </w:p>
    <w:p w14:paraId="1BDCF153" w14:textId="77777777" w:rsidR="00D01C81" w:rsidRPr="00D01C81" w:rsidRDefault="00D01C81" w:rsidP="00D01C81">
      <w:pPr>
        <w:ind w:left="2160"/>
        <w:rPr>
          <w:rFonts w:cs="Arial"/>
          <w:bCs/>
          <w:sz w:val="22"/>
        </w:rPr>
      </w:pPr>
    </w:p>
    <w:p w14:paraId="0622BE32" w14:textId="77777777" w:rsidR="00D01C81" w:rsidRPr="00D01C81" w:rsidRDefault="00D01C81" w:rsidP="00D01C81">
      <w:pPr>
        <w:ind w:left="3600" w:hanging="144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11/14/2022</w:t>
      </w:r>
      <w:r w:rsidRPr="00D01C81">
        <w:rPr>
          <w:rFonts w:cs="Arial"/>
          <w:bCs/>
          <w:sz w:val="22"/>
        </w:rPr>
        <w:tab/>
        <w:t xml:space="preserve">State water quality standards for E. Coli is not greater than 410 MPN / 100 ml for single day sampling - Exceedance greater than 70% </w:t>
      </w:r>
    </w:p>
    <w:p w14:paraId="7DE72AC0" w14:textId="6DF400D5" w:rsidR="00D01C81" w:rsidRPr="00D01C81" w:rsidRDefault="00D01C81" w:rsidP="00D01C81">
      <w:pPr>
        <w:ind w:left="360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Major potential for harm and Major extent of deviation - $8,000</w:t>
      </w:r>
    </w:p>
    <w:p w14:paraId="285FF67F" w14:textId="77777777" w:rsidR="00D01C81" w:rsidRPr="00D01C81" w:rsidRDefault="00D01C81" w:rsidP="00D01C81">
      <w:pPr>
        <w:ind w:left="2160"/>
        <w:rPr>
          <w:rFonts w:cs="Arial"/>
          <w:b/>
          <w:bCs/>
          <w:sz w:val="22"/>
        </w:rPr>
      </w:pPr>
      <w:r w:rsidRPr="00D01C81">
        <w:rPr>
          <w:rFonts w:cs="Arial"/>
          <w:bCs/>
          <w:sz w:val="22"/>
        </w:rPr>
        <w:tab/>
      </w:r>
      <w:r w:rsidRPr="00D01C81">
        <w:rPr>
          <w:rFonts w:cs="Arial"/>
          <w:bCs/>
          <w:sz w:val="22"/>
        </w:rPr>
        <w:tab/>
      </w:r>
    </w:p>
    <w:p w14:paraId="04802B99" w14:textId="1DE06699" w:rsidR="00D01C81" w:rsidRPr="00D01C81" w:rsidRDefault="00D01C81" w:rsidP="00D01C81">
      <w:pPr>
        <w:ind w:left="5760" w:hanging="360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Consent Order requirements:</w:t>
      </w:r>
      <w:r w:rsidRPr="00D01C81">
        <w:rPr>
          <w:rFonts w:cs="Arial"/>
          <w:bCs/>
          <w:sz w:val="22"/>
        </w:rPr>
        <w:tab/>
        <w:t xml:space="preserve">March 31, 2023   – Start monthly </w:t>
      </w:r>
      <w:r>
        <w:rPr>
          <w:rFonts w:cs="Arial"/>
          <w:bCs/>
          <w:sz w:val="22"/>
        </w:rPr>
        <w:t>s</w:t>
      </w:r>
      <w:r w:rsidRPr="00D01C81">
        <w:rPr>
          <w:rFonts w:cs="Arial"/>
          <w:bCs/>
          <w:sz w:val="22"/>
        </w:rPr>
        <w:t xml:space="preserve">tatus and maintenance reports. </w:t>
      </w:r>
    </w:p>
    <w:p w14:paraId="44154EAB" w14:textId="44CCAFE2" w:rsidR="00D01C81" w:rsidRPr="00D01C81" w:rsidRDefault="00D01C81" w:rsidP="00D01C81">
      <w:pPr>
        <w:ind w:left="216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ab/>
      </w:r>
      <w:r w:rsidRPr="00D01C81">
        <w:rPr>
          <w:rFonts w:cs="Arial"/>
          <w:bCs/>
          <w:sz w:val="22"/>
        </w:rPr>
        <w:tab/>
      </w:r>
      <w:r w:rsidRPr="00D01C81">
        <w:rPr>
          <w:rFonts w:cs="Arial"/>
          <w:bCs/>
          <w:sz w:val="22"/>
        </w:rPr>
        <w:tab/>
      </w:r>
      <w:r w:rsidRPr="00D01C81"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 w:rsidRPr="00D01C81">
        <w:rPr>
          <w:rFonts w:cs="Arial"/>
          <w:bCs/>
          <w:sz w:val="22"/>
        </w:rPr>
        <w:t>May 31, 2023 - Engineering report</w:t>
      </w:r>
    </w:p>
    <w:p w14:paraId="0077D7E8" w14:textId="46FFE9DD" w:rsidR="00D01C81" w:rsidRPr="00D01C81" w:rsidRDefault="00D01C81" w:rsidP="00D01C81">
      <w:pPr>
        <w:ind w:left="5760"/>
        <w:rPr>
          <w:rFonts w:cs="Arial"/>
          <w:bCs/>
          <w:sz w:val="22"/>
        </w:rPr>
      </w:pPr>
      <w:r w:rsidRPr="00D01C81">
        <w:rPr>
          <w:rFonts w:cs="Arial"/>
          <w:bCs/>
          <w:sz w:val="22"/>
        </w:rPr>
        <w:t>August 31, 2023 – Final Completion of Construction</w:t>
      </w:r>
    </w:p>
    <w:p w14:paraId="5434D075" w14:textId="77777777" w:rsidR="00031791" w:rsidRPr="00D01C81" w:rsidRDefault="00031791" w:rsidP="00031791">
      <w:pPr>
        <w:rPr>
          <w:rFonts w:eastAsia="Times New Roman" w:cs="Arial"/>
          <w:bCs/>
          <w:snapToGrid w:val="0"/>
          <w:sz w:val="22"/>
        </w:rPr>
      </w:pPr>
    </w:p>
    <w:p w14:paraId="2E275C85" w14:textId="3217A87D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BD22ED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0F449893" w14:textId="7F16715A" w:rsidR="003063EA" w:rsidRDefault="003063EA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3B0E0D80" w14:textId="1538F9C2" w:rsidR="00D01C81" w:rsidRPr="00D01C81" w:rsidRDefault="00D01C81" w:rsidP="00D01C81">
      <w:pPr>
        <w:pStyle w:val="ListParagraph"/>
        <w:keepNext/>
        <w:keepLines/>
        <w:numPr>
          <w:ilvl w:val="0"/>
          <w:numId w:val="10"/>
        </w:numPr>
        <w:outlineLvl w:val="0"/>
        <w:rPr>
          <w:rFonts w:ascii="Century Gothic" w:eastAsiaTheme="majorEastAsia" w:hAnsi="Century Gothic" w:cstheme="majorBidi"/>
          <w:sz w:val="22"/>
        </w:rPr>
      </w:pPr>
      <w:r w:rsidRPr="00D01C81">
        <w:rPr>
          <w:rFonts w:ascii="Century Gothic" w:eastAsiaTheme="majorEastAsia" w:hAnsi="Century Gothic" w:cstheme="majorBidi"/>
          <w:sz w:val="22"/>
        </w:rPr>
        <w:t>Therapeutic Parks</w:t>
      </w:r>
      <w:r w:rsidRPr="00D01C81">
        <w:rPr>
          <w:rFonts w:ascii="Century Gothic" w:eastAsiaTheme="majorEastAsia" w:hAnsi="Century Gothic" w:cstheme="majorBidi"/>
          <w:sz w:val="22"/>
        </w:rPr>
        <w:tab/>
      </w:r>
      <w:r w:rsidRPr="00D01C81">
        <w:rPr>
          <w:rFonts w:ascii="Century Gothic" w:eastAsiaTheme="majorEastAsia" w:hAnsi="Century Gothic" w:cstheme="majorBidi"/>
          <w:sz w:val="22"/>
        </w:rPr>
        <w:tab/>
      </w:r>
      <w:r w:rsidRPr="00D01C81">
        <w:rPr>
          <w:rFonts w:ascii="Century Gothic" w:eastAsiaTheme="majorEastAsia" w:hAnsi="Century Gothic" w:cstheme="majorBidi"/>
          <w:sz w:val="22"/>
        </w:rPr>
        <w:tab/>
      </w:r>
      <w:r w:rsidRPr="00D01C81">
        <w:rPr>
          <w:rFonts w:ascii="Century Gothic" w:eastAsiaTheme="majorEastAsia" w:hAnsi="Century Gothic" w:cstheme="majorBidi"/>
          <w:sz w:val="22"/>
        </w:rPr>
        <w:tab/>
      </w:r>
      <w:r w:rsidRPr="00D01C81">
        <w:rPr>
          <w:rFonts w:ascii="Century Gothic" w:eastAsiaTheme="majorEastAsia" w:hAnsi="Century Gothic" w:cstheme="majorBidi"/>
          <w:sz w:val="22"/>
        </w:rPr>
        <w:tab/>
      </w:r>
      <w:r w:rsidRPr="00D01C81"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b/>
          <w:bCs/>
          <w:sz w:val="22"/>
        </w:rPr>
        <w:t>DR. CASEY MAGEE</w:t>
      </w:r>
    </w:p>
    <w:p w14:paraId="73B5E228" w14:textId="62BB9268" w:rsidR="00031791" w:rsidRPr="00EF6F8F" w:rsidRDefault="00031791" w:rsidP="00031791">
      <w:pPr>
        <w:ind w:left="5760" w:firstLine="720"/>
        <w:rPr>
          <w:rFonts w:ascii="Century Gothic" w:hAnsi="Century Gothic"/>
          <w:b/>
          <w:bCs/>
          <w:sz w:val="18"/>
          <w:szCs w:val="18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88A6B3" w14:textId="3E24515E" w:rsidR="004B2446" w:rsidRPr="00EF6F8F" w:rsidRDefault="00306D4E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None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86DE9CC" w14:textId="55D1DA19" w:rsidR="00092405" w:rsidRPr="00EF6F8F" w:rsidRDefault="003063EA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Retreat</w:t>
      </w:r>
      <w:r w:rsidR="00802B33">
        <w:rPr>
          <w:rFonts w:ascii="Century Gothic" w:hAnsi="Century Gothic"/>
          <w:sz w:val="22"/>
        </w:rPr>
        <w:t xml:space="preserve"> – Follow-up Points?</w:t>
      </w:r>
    </w:p>
    <w:p w14:paraId="77B2EB90" w14:textId="2781571A" w:rsidR="003063EA" w:rsidRPr="00EF6F8F" w:rsidRDefault="003063EA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 xml:space="preserve">Education &amp; Public Outreach 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10A3CAA" w14:textId="52C3E385" w:rsidR="009A7972" w:rsidRDefault="00802B33" w:rsidP="009A7972">
      <w:pPr>
        <w:numPr>
          <w:ilvl w:val="0"/>
          <w:numId w:val="6"/>
        </w:numPr>
        <w:ind w:left="72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Noise Variance – Living Stream Church</w:t>
      </w:r>
    </w:p>
    <w:p w14:paraId="580F5BC9" w14:textId="12F5146A" w:rsidR="00852E36" w:rsidRDefault="00852E36" w:rsidP="00852E36">
      <w:pPr>
        <w:numPr>
          <w:ilvl w:val="1"/>
          <w:numId w:val="6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ACTION – Waive JEPB Rule 1.602(e)</w:t>
      </w:r>
    </w:p>
    <w:p w14:paraId="4E400E79" w14:textId="4B5EC803" w:rsidR="00852E36" w:rsidRPr="00EF6F8F" w:rsidRDefault="00852E36" w:rsidP="00852E36">
      <w:pPr>
        <w:numPr>
          <w:ilvl w:val="1"/>
          <w:numId w:val="6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ACTION – Noise Variance Application Approval/Denial/Postponement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6173A2" w:rsidRPr="00F000B0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0AD66559" w14:textId="56A0989F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BD22ED" w:rsidRPr="00F000B0">
        <w:rPr>
          <w:rFonts w:ascii="Century Gothic" w:hAnsi="Century Gothic" w:cs="Century Gothic"/>
          <w:b/>
          <w:color w:val="000000"/>
          <w:sz w:val="18"/>
          <w:szCs w:val="18"/>
        </w:rPr>
        <w:t>DAN DURBEC</w:t>
      </w:r>
    </w:p>
    <w:p w14:paraId="5DFAC3A6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TERRY CARR</w:t>
      </w:r>
    </w:p>
    <w:p w14:paraId="7830999C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75558DF9" w14:textId="2335F0EE" w:rsidR="00A12232" w:rsidRPr="00BD22ED" w:rsidRDefault="00A12232" w:rsidP="009A797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D22ED">
        <w:rPr>
          <w:rFonts w:ascii="Century Gothic" w:hAnsi="Century Gothic" w:cs="Century Gothic"/>
          <w:sz w:val="22"/>
        </w:rPr>
        <w:t xml:space="preserve">JEPB Steering Committee – </w:t>
      </w:r>
      <w:r w:rsidR="00802B33">
        <w:rPr>
          <w:rFonts w:ascii="Century Gothic" w:hAnsi="Century Gothic" w:cs="Century Gothic"/>
          <w:sz w:val="22"/>
        </w:rPr>
        <w:t>May 8</w:t>
      </w:r>
      <w:r w:rsidR="00092405">
        <w:rPr>
          <w:rFonts w:ascii="Century Gothic" w:hAnsi="Century Gothic" w:cs="Century Gothic"/>
          <w:sz w:val="22"/>
        </w:rPr>
        <w:t xml:space="preserve">, </w:t>
      </w:r>
      <w:r w:rsidR="00BD22ED">
        <w:rPr>
          <w:rFonts w:ascii="Century Gothic" w:hAnsi="Century Gothic" w:cs="Century Gothic"/>
          <w:sz w:val="22"/>
        </w:rPr>
        <w:t>2023</w:t>
      </w:r>
      <w:r w:rsidRPr="00BD22ED">
        <w:rPr>
          <w:rFonts w:ascii="Century Gothic" w:hAnsi="Century Gothic" w:cs="Century Gothic"/>
          <w:sz w:val="22"/>
        </w:rPr>
        <w:t>, at 4:00 pm</w:t>
      </w:r>
    </w:p>
    <w:p w14:paraId="6E3472BB" w14:textId="5C6C1886" w:rsidR="00A12232" w:rsidRPr="009A7972" w:rsidRDefault="00A12232" w:rsidP="009A797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9A7972">
        <w:rPr>
          <w:rFonts w:ascii="Century Gothic" w:hAnsi="Century Gothic" w:cs="Century Gothic"/>
          <w:sz w:val="22"/>
        </w:rPr>
        <w:t>JEPB Monthly Meeting</w:t>
      </w:r>
      <w:r w:rsidR="00E537C6" w:rsidRPr="009A7972">
        <w:rPr>
          <w:rFonts w:ascii="Century Gothic" w:hAnsi="Century Gothic" w:cs="Century Gothic"/>
          <w:sz w:val="22"/>
        </w:rPr>
        <w:t xml:space="preserve"> </w:t>
      </w:r>
      <w:r w:rsidRPr="009A7972">
        <w:rPr>
          <w:rFonts w:ascii="Century Gothic" w:hAnsi="Century Gothic" w:cs="Century Gothic"/>
          <w:sz w:val="22"/>
        </w:rPr>
        <w:t>–</w:t>
      </w:r>
      <w:r w:rsidR="00E537C6" w:rsidRPr="009A7972">
        <w:rPr>
          <w:rFonts w:ascii="Century Gothic" w:hAnsi="Century Gothic" w:cs="Century Gothic"/>
          <w:sz w:val="22"/>
        </w:rPr>
        <w:t xml:space="preserve"> </w:t>
      </w:r>
      <w:r w:rsidR="009A7972" w:rsidRPr="009A7972">
        <w:rPr>
          <w:rFonts w:ascii="Century Gothic" w:hAnsi="Century Gothic" w:cs="Century Gothic"/>
          <w:sz w:val="22"/>
        </w:rPr>
        <w:t xml:space="preserve">Monday, </w:t>
      </w:r>
      <w:r w:rsidR="00802B33">
        <w:rPr>
          <w:rFonts w:ascii="Century Gothic" w:hAnsi="Century Gothic" w:cs="Century Gothic"/>
          <w:sz w:val="22"/>
        </w:rPr>
        <w:t>May 15</w:t>
      </w:r>
      <w:r w:rsidR="00BD22ED" w:rsidRPr="009A7972">
        <w:rPr>
          <w:rFonts w:ascii="Century Gothic" w:hAnsi="Century Gothic" w:cs="Century Gothic"/>
          <w:sz w:val="22"/>
        </w:rPr>
        <w:t>, 2023</w:t>
      </w:r>
      <w:r w:rsidRPr="009A7972">
        <w:rPr>
          <w:rFonts w:ascii="Century Gothic" w:hAnsi="Century Gothic" w:cs="Century Gothic"/>
          <w:sz w:val="22"/>
        </w:rPr>
        <w:t>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81C5FB0" w14:textId="42687A5B" w:rsidR="00A12232" w:rsidRDefault="00737D64" w:rsidP="00E05920">
      <w:pPr>
        <w:keepNext/>
        <w:keepLines/>
        <w:outlineLvl w:val="0"/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A0C57E6" w14:textId="77777777" w:rsidR="00A12232" w:rsidRDefault="00A12232"/>
    <w:sectPr w:rsidR="00A12232" w:rsidSect="00683D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3785" w14:textId="77777777" w:rsidR="00092405" w:rsidRDefault="000924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8018" w14:textId="77777777" w:rsidR="00092405" w:rsidRDefault="000924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BEE4" w14:textId="77777777" w:rsidR="00092405" w:rsidRDefault="00092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8524" w14:textId="77777777" w:rsidR="00092405" w:rsidRDefault="000924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0231" w14:textId="77777777" w:rsidR="00092405" w:rsidRDefault="00092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1B8851DA" w14:textId="6E8AC912" w:rsidR="00683D3D" w:rsidRPr="00D03439" w:rsidRDefault="00683D3D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C1E3C"/>
    <w:multiLevelType w:val="hybridMultilevel"/>
    <w:tmpl w:val="5A1A0E6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34170A05"/>
    <w:multiLevelType w:val="hybridMultilevel"/>
    <w:tmpl w:val="772AE41A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3" w15:restartNumberingAfterBreak="0">
    <w:nsid w:val="59D51B8F"/>
    <w:multiLevelType w:val="hybridMultilevel"/>
    <w:tmpl w:val="135054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4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683F1050"/>
    <w:multiLevelType w:val="hybridMultilevel"/>
    <w:tmpl w:val="426C81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B291FD4"/>
    <w:multiLevelType w:val="hybridMultilevel"/>
    <w:tmpl w:val="AB069160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E1C4DF3"/>
    <w:multiLevelType w:val="hybridMultilevel"/>
    <w:tmpl w:val="65A26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C23E87"/>
    <w:multiLevelType w:val="hybridMultilevel"/>
    <w:tmpl w:val="16B81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5821">
    <w:abstractNumId w:val="0"/>
  </w:num>
  <w:num w:numId="2" w16cid:durableId="1893926941">
    <w:abstractNumId w:val="4"/>
  </w:num>
  <w:num w:numId="3" w16cid:durableId="1683168007">
    <w:abstractNumId w:val="8"/>
  </w:num>
  <w:num w:numId="4" w16cid:durableId="1300188430">
    <w:abstractNumId w:val="5"/>
  </w:num>
  <w:num w:numId="5" w16cid:durableId="246572459">
    <w:abstractNumId w:val="2"/>
  </w:num>
  <w:num w:numId="6" w16cid:durableId="1184174610">
    <w:abstractNumId w:val="3"/>
  </w:num>
  <w:num w:numId="7" w16cid:durableId="1669022472">
    <w:abstractNumId w:val="6"/>
  </w:num>
  <w:num w:numId="8" w16cid:durableId="1569725877">
    <w:abstractNumId w:val="1"/>
  </w:num>
  <w:num w:numId="9" w16cid:durableId="946934085">
    <w:abstractNumId w:val="7"/>
  </w:num>
  <w:num w:numId="10" w16cid:durableId="26943285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+lqR1ejgy168X2i+dsHLFAPT1PlCnblUBzv0XPa5ZlCqStLHAgPogvvqBi4BBtLX6B30DtYRvNqOgbWE5oFpQ==" w:salt="MIxJ6z4MhMQXH0pUAkIQyQ==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043C3"/>
    <w:rsid w:val="00031791"/>
    <w:rsid w:val="00092405"/>
    <w:rsid w:val="000B378F"/>
    <w:rsid w:val="000B415A"/>
    <w:rsid w:val="000C0963"/>
    <w:rsid w:val="000F681E"/>
    <w:rsid w:val="00104363"/>
    <w:rsid w:val="00111EEB"/>
    <w:rsid w:val="00174090"/>
    <w:rsid w:val="001E0301"/>
    <w:rsid w:val="001E7050"/>
    <w:rsid w:val="00211C95"/>
    <w:rsid w:val="00253CAB"/>
    <w:rsid w:val="0027408B"/>
    <w:rsid w:val="00276FC2"/>
    <w:rsid w:val="0028226E"/>
    <w:rsid w:val="002832CC"/>
    <w:rsid w:val="002A50CB"/>
    <w:rsid w:val="002B2EF8"/>
    <w:rsid w:val="002E2051"/>
    <w:rsid w:val="003063EA"/>
    <w:rsid w:val="00306D4E"/>
    <w:rsid w:val="003154BD"/>
    <w:rsid w:val="003355F7"/>
    <w:rsid w:val="00450A44"/>
    <w:rsid w:val="00462D44"/>
    <w:rsid w:val="004639BC"/>
    <w:rsid w:val="004B2446"/>
    <w:rsid w:val="004B590A"/>
    <w:rsid w:val="004D62EB"/>
    <w:rsid w:val="00500C2E"/>
    <w:rsid w:val="0050164B"/>
    <w:rsid w:val="0050363F"/>
    <w:rsid w:val="0053063E"/>
    <w:rsid w:val="005619BD"/>
    <w:rsid w:val="00577595"/>
    <w:rsid w:val="005960BE"/>
    <w:rsid w:val="006173A2"/>
    <w:rsid w:val="00631D45"/>
    <w:rsid w:val="0064562D"/>
    <w:rsid w:val="00661145"/>
    <w:rsid w:val="006826BB"/>
    <w:rsid w:val="00683D3D"/>
    <w:rsid w:val="006F5563"/>
    <w:rsid w:val="00731E67"/>
    <w:rsid w:val="0073251E"/>
    <w:rsid w:val="00737D64"/>
    <w:rsid w:val="00761C7B"/>
    <w:rsid w:val="00780D63"/>
    <w:rsid w:val="00795E32"/>
    <w:rsid w:val="008017C6"/>
    <w:rsid w:val="00802B33"/>
    <w:rsid w:val="0085140D"/>
    <w:rsid w:val="00852E36"/>
    <w:rsid w:val="0087095D"/>
    <w:rsid w:val="008A4B6B"/>
    <w:rsid w:val="008D097E"/>
    <w:rsid w:val="008D3936"/>
    <w:rsid w:val="00955D16"/>
    <w:rsid w:val="0097512A"/>
    <w:rsid w:val="00996767"/>
    <w:rsid w:val="009A7972"/>
    <w:rsid w:val="009C6EFA"/>
    <w:rsid w:val="00A12232"/>
    <w:rsid w:val="00A303DD"/>
    <w:rsid w:val="00A411AE"/>
    <w:rsid w:val="00A47FC8"/>
    <w:rsid w:val="00A532D4"/>
    <w:rsid w:val="00A77E44"/>
    <w:rsid w:val="00A94C57"/>
    <w:rsid w:val="00AC079E"/>
    <w:rsid w:val="00AD4964"/>
    <w:rsid w:val="00AE51D7"/>
    <w:rsid w:val="00B93071"/>
    <w:rsid w:val="00BD22ED"/>
    <w:rsid w:val="00BD3383"/>
    <w:rsid w:val="00C038F6"/>
    <w:rsid w:val="00C3031E"/>
    <w:rsid w:val="00C37408"/>
    <w:rsid w:val="00D01C81"/>
    <w:rsid w:val="00D03439"/>
    <w:rsid w:val="00D6044E"/>
    <w:rsid w:val="00DB0CF1"/>
    <w:rsid w:val="00E05920"/>
    <w:rsid w:val="00E22776"/>
    <w:rsid w:val="00E26100"/>
    <w:rsid w:val="00E537C6"/>
    <w:rsid w:val="00EE5CC8"/>
    <w:rsid w:val="00EF17DF"/>
    <w:rsid w:val="00EF6F8F"/>
    <w:rsid w:val="00F000B0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AC0F-5C4F-4231-A70F-DA39F3A1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544</Words>
  <Characters>3103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cp:lastPrinted>2022-09-12T18:40:00Z</cp:lastPrinted>
  <dcterms:created xsi:type="dcterms:W3CDTF">2023-04-11T15:17:00Z</dcterms:created>
  <dcterms:modified xsi:type="dcterms:W3CDTF">2023-04-12T19:10:00Z</dcterms:modified>
</cp:coreProperties>
</file>