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6" w:rsidRDefault="00292A2F">
      <w:r>
        <w:t>The City of Jacksonville presents the 6</w:t>
      </w:r>
      <w:r w:rsidRPr="00292A2F">
        <w:rPr>
          <w:vertAlign w:val="superscript"/>
        </w:rPr>
        <w:t>th</w:t>
      </w:r>
      <w:r>
        <w:t xml:space="preserve"> Annual ADA Symposium for facilities on May 9, 2017 from 9:00 a.m. – 2:00 p.m. at the Jacksonville Public Library, 303 N. Laura St., Jacksonville, FL 32202. </w:t>
      </w:r>
    </w:p>
    <w:p w:rsidR="00292A2F" w:rsidRDefault="00292A2F">
      <w:r>
        <w:t xml:space="preserve">Join us for this important discussion on the 2012 Florida Accessibility Code for Building Construction as it relates to the Americans with Disabilities Act (ADA) and other laws. </w:t>
      </w:r>
    </w:p>
    <w:p w:rsidR="00292A2F" w:rsidRDefault="00292A2F">
      <w:r>
        <w:t xml:space="preserve">Discussions include: </w:t>
      </w:r>
    </w:p>
    <w:p w:rsidR="00292A2F" w:rsidRDefault="00292A2F" w:rsidP="00292A2F">
      <w:pPr>
        <w:pStyle w:val="ListParagraph"/>
        <w:numPr>
          <w:ilvl w:val="0"/>
          <w:numId w:val="1"/>
        </w:numPr>
      </w:pPr>
      <w:r>
        <w:t>What’s Happening in the ADA</w:t>
      </w:r>
    </w:p>
    <w:p w:rsidR="00292A2F" w:rsidRDefault="00292A2F" w:rsidP="00292A2F">
      <w:pPr>
        <w:pStyle w:val="ListParagraph"/>
        <w:numPr>
          <w:ilvl w:val="0"/>
          <w:numId w:val="1"/>
        </w:numPr>
      </w:pPr>
      <w:r>
        <w:t>Why are there still lawsuits after 25 years of the ADA?</w:t>
      </w:r>
    </w:p>
    <w:p w:rsidR="00292A2F" w:rsidRDefault="00292A2F" w:rsidP="00292A2F">
      <w:pPr>
        <w:pStyle w:val="ListParagraph"/>
        <w:numPr>
          <w:ilvl w:val="0"/>
          <w:numId w:val="1"/>
        </w:numPr>
      </w:pPr>
      <w:r>
        <w:t>Panel discussion of the ADA from the user’s standpoint</w:t>
      </w:r>
    </w:p>
    <w:p w:rsidR="00292A2F" w:rsidRDefault="00292A2F" w:rsidP="00292A2F">
      <w:pPr>
        <w:pStyle w:val="ListParagraph"/>
        <w:numPr>
          <w:ilvl w:val="0"/>
          <w:numId w:val="1"/>
        </w:numPr>
      </w:pPr>
      <w:r>
        <w:t>Best practices of the ADA</w:t>
      </w:r>
    </w:p>
    <w:p w:rsidR="00292A2F" w:rsidRDefault="00292A2F" w:rsidP="00292A2F">
      <w:pPr>
        <w:pStyle w:val="ListParagraph"/>
        <w:numPr>
          <w:ilvl w:val="0"/>
          <w:numId w:val="1"/>
        </w:numPr>
      </w:pPr>
      <w:r>
        <w:t>Code Plus</w:t>
      </w:r>
    </w:p>
    <w:p w:rsidR="00292A2F" w:rsidRDefault="00292A2F" w:rsidP="00292A2F">
      <w:pPr>
        <w:pStyle w:val="ListParagraph"/>
        <w:numPr>
          <w:ilvl w:val="0"/>
          <w:numId w:val="1"/>
        </w:numPr>
      </w:pPr>
      <w:r>
        <w:t>The next set of regulations</w:t>
      </w:r>
    </w:p>
    <w:p w:rsidR="00292A2F" w:rsidRDefault="00292A2F" w:rsidP="00292A2F">
      <w:pPr>
        <w:pStyle w:val="ListParagraph"/>
        <w:numPr>
          <w:ilvl w:val="0"/>
          <w:numId w:val="1"/>
        </w:numPr>
      </w:pPr>
      <w:r>
        <w:t>Website lawsuits</w:t>
      </w:r>
    </w:p>
    <w:p w:rsidR="00292A2F" w:rsidRDefault="00292A2F">
      <w:r>
        <w:t>Speakers include:</w:t>
      </w:r>
    </w:p>
    <w:p w:rsidR="00292A2F" w:rsidRDefault="00292A2F" w:rsidP="00292A2F">
      <w:pPr>
        <w:pStyle w:val="ListParagraph"/>
        <w:numPr>
          <w:ilvl w:val="0"/>
          <w:numId w:val="1"/>
        </w:numPr>
      </w:pPr>
      <w:r>
        <w:t>Jeffery Gross, Architects, PA</w:t>
      </w:r>
    </w:p>
    <w:p w:rsidR="00292A2F" w:rsidRDefault="00292A2F" w:rsidP="00292A2F">
      <w:pPr>
        <w:pStyle w:val="ListParagraph"/>
        <w:numPr>
          <w:ilvl w:val="0"/>
          <w:numId w:val="1"/>
        </w:numPr>
      </w:pPr>
      <w:r>
        <w:t>Larry Schneider, AIA</w:t>
      </w:r>
    </w:p>
    <w:p w:rsidR="00292A2F" w:rsidRDefault="00292A2F" w:rsidP="00292A2F">
      <w:proofErr w:type="gramStart"/>
      <w:r>
        <w:t xml:space="preserve">To register call the Disabled Services Division, 904-630-4940 (Voice) or 904-630-4933 (TTY), or visit us at </w:t>
      </w:r>
      <w:hyperlink r:id="rId6" w:history="1">
        <w:r w:rsidRPr="00205F5E">
          <w:rPr>
            <w:rStyle w:val="Hyperlink"/>
          </w:rPr>
          <w:t>www.JaxADA.com</w:t>
        </w:r>
      </w:hyperlink>
      <w:r>
        <w:t xml:space="preserve"> and click on Events.</w:t>
      </w:r>
      <w:proofErr w:type="gramEnd"/>
      <w:r>
        <w:t xml:space="preserve"> </w:t>
      </w:r>
    </w:p>
    <w:p w:rsidR="00292A2F" w:rsidRDefault="00292A2F" w:rsidP="00292A2F">
      <w:r>
        <w:t>Continuing Education Credits available HSW/LU</w:t>
      </w:r>
    </w:p>
    <w:p w:rsidR="00292A2F" w:rsidRPr="00D7305D" w:rsidRDefault="00292A2F" w:rsidP="00292A2F">
      <w:pPr>
        <w:rPr>
          <w:sz w:val="28"/>
          <w:szCs w:val="28"/>
        </w:rPr>
      </w:pPr>
      <w:r w:rsidRPr="00D7305D">
        <w:rPr>
          <w:sz w:val="28"/>
          <w:szCs w:val="28"/>
        </w:rPr>
        <w:t xml:space="preserve">Pursuant to the Americans with Disabilities Act, accommodations for persons with disabilities are available upon request. Please allow 1-2 business days’ notification to process; last minute requests will be accepted, but may not be possible to fulfill. Please contact Disabled Services Division at VM (904) 630-4940, TTY (904) 630-4933, or email your request to </w:t>
      </w:r>
      <w:hyperlink r:id="rId7" w:history="1">
        <w:r w:rsidRPr="00D7305D">
          <w:rPr>
            <w:rStyle w:val="Hyperlink"/>
            <w:sz w:val="28"/>
            <w:szCs w:val="28"/>
          </w:rPr>
          <w:t>klmcdan@coj.net</w:t>
        </w:r>
      </w:hyperlink>
      <w:r w:rsidRPr="00D7305D">
        <w:rPr>
          <w:sz w:val="28"/>
          <w:szCs w:val="28"/>
        </w:rPr>
        <w:t xml:space="preserve">. </w:t>
      </w:r>
    </w:p>
    <w:p w:rsidR="00292A2F" w:rsidRDefault="00292A2F" w:rsidP="00292A2F">
      <w:bookmarkStart w:id="0" w:name="_GoBack"/>
      <w:bookmarkEnd w:id="0"/>
    </w:p>
    <w:sectPr w:rsidR="0029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B83"/>
    <w:multiLevelType w:val="hybridMultilevel"/>
    <w:tmpl w:val="A750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2F"/>
    <w:rsid w:val="00292A2F"/>
    <w:rsid w:val="002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mcdan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xAD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2017-02-27T20:10:00Z</dcterms:created>
  <dcterms:modified xsi:type="dcterms:W3CDTF">2017-02-27T20:14:00Z</dcterms:modified>
</cp:coreProperties>
</file>