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8F32F" w14:textId="544D2BE9" w:rsidR="00A93FBD" w:rsidRPr="001D7FD3" w:rsidRDefault="00A93FBD" w:rsidP="00A93FBD">
      <w:pPr>
        <w:ind w:left="270"/>
        <w:jc w:val="center"/>
        <w:rPr>
          <w:rFonts w:ascii="Century Gothic" w:eastAsia="Times New Roman" w:hAnsi="Century Gothic" w:cs="Times New Roman"/>
          <w:b/>
          <w:color w:val="FF0000"/>
          <w:sz w:val="22"/>
        </w:rPr>
      </w:pPr>
      <w:r w:rsidRPr="001D7FD3">
        <w:rPr>
          <w:rFonts w:ascii="Century Gothic" w:eastAsia="Times New Roman" w:hAnsi="Century Gothic" w:cs="Times New Roman"/>
          <w:b/>
          <w:sz w:val="22"/>
        </w:rPr>
        <w:t xml:space="preserve">Steering Committee </w:t>
      </w:r>
      <w:r w:rsidR="00723CE8">
        <w:rPr>
          <w:rFonts w:ascii="Century Gothic" w:eastAsia="Times New Roman" w:hAnsi="Century Gothic" w:cs="Times New Roman"/>
          <w:b/>
          <w:sz w:val="22"/>
        </w:rPr>
        <w:t xml:space="preserve">ZOOM </w:t>
      </w:r>
      <w:r w:rsidRPr="001D7FD3">
        <w:rPr>
          <w:rFonts w:ascii="Century Gothic" w:eastAsia="Times New Roman" w:hAnsi="Century Gothic" w:cs="Times New Roman"/>
          <w:b/>
          <w:sz w:val="22"/>
        </w:rPr>
        <w:t>Meeting Agenda</w:t>
      </w:r>
    </w:p>
    <w:p w14:paraId="01462254" w14:textId="36986862" w:rsidR="00A93FBD" w:rsidRPr="001D7FD3" w:rsidRDefault="00A93FBD" w:rsidP="00A93FBD">
      <w:pPr>
        <w:ind w:left="270"/>
        <w:jc w:val="center"/>
        <w:rPr>
          <w:rFonts w:ascii="Century Gothic" w:eastAsia="Times New Roman" w:hAnsi="Century Gothic" w:cs="Times New Roman"/>
          <w:b/>
          <w:color w:val="FF0000"/>
          <w:sz w:val="22"/>
        </w:rPr>
      </w:pPr>
      <w:r w:rsidRPr="001D7FD3">
        <w:rPr>
          <w:rFonts w:ascii="Century Gothic" w:eastAsia="Times New Roman" w:hAnsi="Century Gothic" w:cs="Times New Roman"/>
          <w:b/>
          <w:sz w:val="22"/>
        </w:rPr>
        <w:t xml:space="preserve">Monday, </w:t>
      </w:r>
      <w:r w:rsidR="00723CE8">
        <w:rPr>
          <w:rFonts w:ascii="Century Gothic" w:eastAsia="Times New Roman" w:hAnsi="Century Gothic" w:cs="Times New Roman"/>
          <w:b/>
          <w:sz w:val="22"/>
        </w:rPr>
        <w:t>June 8</w:t>
      </w:r>
      <w:r>
        <w:rPr>
          <w:rFonts w:ascii="Century Gothic" w:eastAsia="Times New Roman" w:hAnsi="Century Gothic" w:cs="Times New Roman"/>
          <w:b/>
          <w:sz w:val="22"/>
        </w:rPr>
        <w:t>, 2020</w:t>
      </w:r>
    </w:p>
    <w:p w14:paraId="7A9F9DBB" w14:textId="77777777" w:rsidR="00A93FBD" w:rsidRPr="001D7FD3" w:rsidRDefault="00A93FBD" w:rsidP="00A93FBD">
      <w:pPr>
        <w:ind w:left="270"/>
        <w:jc w:val="center"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b/>
          <w:sz w:val="22"/>
          <w:u w:val="single"/>
        </w:rPr>
        <w:t>4:00 p.m</w:t>
      </w:r>
      <w:r w:rsidRPr="001D7FD3">
        <w:rPr>
          <w:rFonts w:ascii="Century Gothic" w:eastAsia="Times New Roman" w:hAnsi="Century Gothic" w:cs="Times New Roman"/>
          <w:sz w:val="22"/>
        </w:rPr>
        <w:t xml:space="preserve">.  </w:t>
      </w:r>
    </w:p>
    <w:p w14:paraId="6E8661FD" w14:textId="77777777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  <w:bookmarkStart w:id="0" w:name="_Hlk42166534"/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Join Zoom Meeting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</w:r>
      <w:hyperlink r:id="rId8" w:history="1">
        <w:r w:rsidRPr="00723CE8">
          <w:rPr>
            <w:rStyle w:val="Hyperlink"/>
            <w:rFonts w:ascii="Century Gothic" w:eastAsia="Times New Roman" w:hAnsi="Century Gothic" w:cs="Times New Roman"/>
            <w:sz w:val="17"/>
            <w:szCs w:val="17"/>
          </w:rPr>
          <w:t>https://zoom.us/j/99094230277?pwd=dytQRU9zRnhjcVRBVDZVeUd0N0ZTUT09</w:t>
        </w:r>
      </w:hyperlink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 </w:t>
      </w:r>
    </w:p>
    <w:p w14:paraId="10FE6D40" w14:textId="77777777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</w:p>
    <w:p w14:paraId="43AADA89" w14:textId="77777777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Meeting ID: 990 9423 0277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Password: 219525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</w:r>
    </w:p>
    <w:p w14:paraId="346A167B" w14:textId="0BB1EBAC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One tap mobile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>+</w:t>
      </w:r>
      <w:proofErr w:type="gramStart"/>
      <w:r w:rsidRPr="00723CE8">
        <w:rPr>
          <w:rFonts w:ascii="Century Gothic" w:eastAsia="Times New Roman" w:hAnsi="Century Gothic" w:cs="Times New Roman"/>
          <w:sz w:val="17"/>
          <w:szCs w:val="17"/>
        </w:rPr>
        <w:t>16465588656,,</w:t>
      </w:r>
      <w:proofErr w:type="gramEnd"/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99094230277#,,1#,219525# US (New York)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+13017158592,,99094230277#,,1#,219525# US (Germantown) </w:t>
      </w:r>
    </w:p>
    <w:p w14:paraId="527733BA" w14:textId="77777777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</w:p>
    <w:p w14:paraId="510C1448" w14:textId="77777777" w:rsidR="00723CE8" w:rsidRPr="00723CE8" w:rsidRDefault="00723CE8" w:rsidP="00723CE8">
      <w:pPr>
        <w:ind w:left="270"/>
        <w:rPr>
          <w:rFonts w:ascii="Century Gothic" w:eastAsia="Times New Roman" w:hAnsi="Century Gothic" w:cs="Times New Roman"/>
          <w:sz w:val="17"/>
          <w:szCs w:val="17"/>
        </w:rPr>
      </w:pPr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Dial by your location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+1 646 558 8656 US (New York)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+1 301 715 8592 US (Germantown)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+1 312 626 6799 US (Chicago)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+1 669 900 9128 US (San Jose)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+1 253 215 8782 US (Tacoma)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 xml:space="preserve">        +1 346 248 7799 US (Houston)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</w:r>
    </w:p>
    <w:p w14:paraId="3C26A1F9" w14:textId="42083CAA" w:rsidR="00A93FBD" w:rsidRPr="001D7FD3" w:rsidRDefault="00723CE8" w:rsidP="00723CE8">
      <w:pPr>
        <w:ind w:left="270"/>
        <w:rPr>
          <w:rFonts w:ascii="Century Gothic" w:eastAsia="Times New Roman" w:hAnsi="Century Gothic" w:cs="Times New Roman"/>
          <w:sz w:val="22"/>
        </w:rPr>
      </w:pPr>
      <w:r w:rsidRPr="00723CE8">
        <w:rPr>
          <w:rFonts w:ascii="Century Gothic" w:eastAsia="Times New Roman" w:hAnsi="Century Gothic" w:cs="Times New Roman"/>
          <w:sz w:val="17"/>
          <w:szCs w:val="17"/>
        </w:rPr>
        <w:t xml:space="preserve">Meeting ID: 990 9423 0277 </w:t>
      </w:r>
      <w:r w:rsidRPr="00723CE8">
        <w:rPr>
          <w:rFonts w:ascii="Century Gothic" w:eastAsia="Times New Roman" w:hAnsi="Century Gothic" w:cs="Times New Roman"/>
          <w:sz w:val="17"/>
          <w:szCs w:val="17"/>
        </w:rPr>
        <w:br/>
        <w:t>Password: 219525</w:t>
      </w:r>
      <w:r w:rsidRPr="00723CE8">
        <w:rPr>
          <w:rFonts w:ascii="Century Gothic" w:eastAsia="Times New Roman" w:hAnsi="Century Gothic" w:cs="Times New Roman"/>
          <w:sz w:val="22"/>
        </w:rPr>
        <w:t xml:space="preserve"> </w:t>
      </w:r>
      <w:r w:rsidRPr="00723CE8">
        <w:rPr>
          <w:rFonts w:ascii="Century Gothic" w:eastAsia="Times New Roman" w:hAnsi="Century Gothic" w:cs="Times New Roman"/>
          <w:sz w:val="22"/>
        </w:rPr>
        <w:br/>
      </w:r>
      <w:bookmarkEnd w:id="0"/>
    </w:p>
    <w:p w14:paraId="49CAE24B" w14:textId="77777777" w:rsidR="00A93FBD" w:rsidRPr="001D7FD3" w:rsidRDefault="00A93FBD" w:rsidP="00A93FBD">
      <w:pPr>
        <w:ind w:left="270"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Call to Order</w:t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 w:rsidRPr="001D7FD3">
        <w:rPr>
          <w:rFonts w:ascii="Century Gothic" w:eastAsia="Times New Roman" w:hAnsi="Century Gothic" w:cs="Times New Roman"/>
          <w:sz w:val="22"/>
        </w:rPr>
        <w:tab/>
      </w:r>
      <w:r>
        <w:rPr>
          <w:rFonts w:ascii="Century Gothic" w:eastAsia="Times New Roman" w:hAnsi="Century Gothic" w:cs="Times New Roman"/>
          <w:sz w:val="22"/>
        </w:rPr>
        <w:t>Amy Fu</w:t>
      </w:r>
      <w:r w:rsidRPr="001D7FD3">
        <w:rPr>
          <w:rFonts w:ascii="Century Gothic" w:eastAsia="Times New Roman" w:hAnsi="Century Gothic" w:cs="Times New Roman"/>
          <w:sz w:val="22"/>
        </w:rPr>
        <w:t xml:space="preserve">   </w:t>
      </w:r>
    </w:p>
    <w:p w14:paraId="07583A4E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 xml:space="preserve">CONSENT ORDERS </w:t>
      </w:r>
    </w:p>
    <w:p w14:paraId="02258F65" w14:textId="77777777" w:rsidR="00521ADA" w:rsidRDefault="00521ADA" w:rsidP="00521ADA">
      <w:pPr>
        <w:spacing w:line="218" w:lineRule="auto"/>
        <w:ind w:left="180" w:firstLine="720"/>
        <w:rPr>
          <w:rFonts w:cs="Arial"/>
          <w:bCs/>
          <w:sz w:val="22"/>
        </w:rPr>
      </w:pPr>
      <w:r>
        <w:rPr>
          <w:rFonts w:cs="Arial"/>
          <w:b/>
          <w:sz w:val="22"/>
          <w:u w:val="single"/>
        </w:rPr>
        <w:t>Air</w:t>
      </w:r>
    </w:p>
    <w:p w14:paraId="75FAC259" w14:textId="77777777" w:rsidR="00521ADA" w:rsidRDefault="00521ADA" w:rsidP="00521ADA">
      <w:pPr>
        <w:spacing w:line="218" w:lineRule="auto"/>
        <w:rPr>
          <w:rFonts w:cs="Arial"/>
          <w:bCs/>
          <w:sz w:val="22"/>
        </w:rPr>
      </w:pPr>
    </w:p>
    <w:p w14:paraId="4DF802BA" w14:textId="527FA446" w:rsidR="00521ADA" w:rsidRDefault="00521ADA" w:rsidP="00544A5A">
      <w:pPr>
        <w:pStyle w:val="ListParagraph"/>
        <w:widowControl w:val="0"/>
        <w:numPr>
          <w:ilvl w:val="0"/>
          <w:numId w:val="27"/>
        </w:numPr>
        <w:spacing w:line="218" w:lineRule="auto"/>
        <w:ind w:left="1080"/>
        <w:jc w:val="both"/>
        <w:rPr>
          <w:rFonts w:eastAsia="Times New Roman" w:cs="Arial"/>
          <w:bCs/>
          <w:snapToGrid w:val="0"/>
          <w:sz w:val="22"/>
        </w:rPr>
      </w:pPr>
      <w:bookmarkStart w:id="1" w:name="_Hlk42086171"/>
      <w:r w:rsidRPr="00521ADA">
        <w:rPr>
          <w:rFonts w:eastAsia="Times New Roman" w:cs="Arial"/>
          <w:b/>
          <w:snapToGrid w:val="0"/>
          <w:sz w:val="22"/>
        </w:rPr>
        <w:t>TAW Jacksonville Service Center</w:t>
      </w:r>
      <w:bookmarkEnd w:id="1"/>
      <w:r w:rsidRPr="00521ADA">
        <w:rPr>
          <w:rFonts w:eastAsia="Times New Roman" w:cs="Arial"/>
          <w:b/>
          <w:snapToGrid w:val="0"/>
          <w:sz w:val="22"/>
        </w:rPr>
        <w:t xml:space="preserve"> (AP-20-02) - </w:t>
      </w:r>
      <w:r w:rsidRPr="00521ADA">
        <w:rPr>
          <w:rFonts w:eastAsia="Times New Roman" w:cs="Arial"/>
          <w:bCs/>
          <w:snapToGrid w:val="0"/>
          <w:sz w:val="22"/>
        </w:rPr>
        <w:t>Failure to conduct required VE compliance testing for burnout ovens (EU 002) in 2019</w:t>
      </w:r>
    </w:p>
    <w:p w14:paraId="691AA0A3" w14:textId="77777777" w:rsidR="00544A5A" w:rsidRPr="00544A5A" w:rsidRDefault="00544A5A" w:rsidP="00544A5A">
      <w:pPr>
        <w:pStyle w:val="ListParagraph"/>
        <w:widowControl w:val="0"/>
        <w:numPr>
          <w:ilvl w:val="1"/>
          <w:numId w:val="27"/>
        </w:numPr>
        <w:spacing w:line="218" w:lineRule="auto"/>
        <w:ind w:left="1800"/>
        <w:jc w:val="both"/>
        <w:rPr>
          <w:rFonts w:eastAsia="Times New Roman" w:cs="Arial"/>
          <w:bCs/>
          <w:snapToGrid w:val="0"/>
          <w:sz w:val="18"/>
          <w:szCs w:val="18"/>
        </w:rPr>
      </w:pPr>
      <w:r w:rsidRPr="00544A5A">
        <w:rPr>
          <w:rFonts w:eastAsia="Times New Roman" w:cs="Arial"/>
          <w:bCs/>
          <w:snapToGrid w:val="0"/>
          <w:sz w:val="18"/>
          <w:szCs w:val="18"/>
        </w:rPr>
        <w:t xml:space="preserve">Consent Order settlement fee: </w:t>
      </w:r>
      <w:r w:rsidRPr="00544A5A">
        <w:rPr>
          <w:rFonts w:eastAsia="Times New Roman" w:cs="Arial"/>
          <w:bCs/>
          <w:snapToGrid w:val="0"/>
          <w:sz w:val="18"/>
          <w:szCs w:val="18"/>
        </w:rPr>
        <w:tab/>
        <w:t>$900</w:t>
      </w:r>
    </w:p>
    <w:p w14:paraId="3D9173B8" w14:textId="77777777" w:rsidR="00544A5A" w:rsidRPr="00544A5A" w:rsidRDefault="00544A5A" w:rsidP="00544A5A">
      <w:pPr>
        <w:pStyle w:val="ListParagraph"/>
        <w:widowControl w:val="0"/>
        <w:spacing w:line="218" w:lineRule="auto"/>
        <w:ind w:left="1800"/>
        <w:jc w:val="both"/>
        <w:rPr>
          <w:rFonts w:eastAsia="Times New Roman" w:cs="Arial"/>
          <w:bCs/>
          <w:snapToGrid w:val="0"/>
          <w:sz w:val="18"/>
          <w:szCs w:val="18"/>
        </w:rPr>
      </w:pPr>
      <w:r w:rsidRPr="00544A5A">
        <w:rPr>
          <w:rFonts w:eastAsia="Times New Roman" w:cs="Arial"/>
          <w:bCs/>
          <w:snapToGrid w:val="0"/>
          <w:sz w:val="18"/>
          <w:szCs w:val="18"/>
        </w:rPr>
        <w:t>Minor source &gt; 30 days past due for testing for 3 ovens</w:t>
      </w:r>
    </w:p>
    <w:p w14:paraId="10111FE8" w14:textId="111D25F4" w:rsidR="00544A5A" w:rsidRDefault="00544A5A" w:rsidP="00544A5A">
      <w:pPr>
        <w:pStyle w:val="ListParagraph"/>
        <w:widowControl w:val="0"/>
        <w:spacing w:line="218" w:lineRule="auto"/>
        <w:ind w:left="1800"/>
        <w:jc w:val="both"/>
        <w:rPr>
          <w:rFonts w:eastAsia="Times New Roman" w:cs="Arial"/>
          <w:bCs/>
          <w:snapToGrid w:val="0"/>
          <w:sz w:val="18"/>
          <w:szCs w:val="18"/>
        </w:rPr>
      </w:pPr>
      <w:r w:rsidRPr="00544A5A">
        <w:rPr>
          <w:rFonts w:eastAsia="Times New Roman" w:cs="Arial"/>
          <w:bCs/>
          <w:snapToGrid w:val="0"/>
          <w:sz w:val="18"/>
          <w:szCs w:val="18"/>
        </w:rPr>
        <w:t>Minor Potential for Harm and Major extent of deviation for length of time until test confirms compliance</w:t>
      </w:r>
    </w:p>
    <w:p w14:paraId="2645BDF6" w14:textId="77777777" w:rsidR="009A10CA" w:rsidRPr="00544A5A" w:rsidRDefault="009A10CA" w:rsidP="00544A5A">
      <w:pPr>
        <w:pStyle w:val="ListParagraph"/>
        <w:widowControl w:val="0"/>
        <w:spacing w:line="218" w:lineRule="auto"/>
        <w:ind w:left="1800"/>
        <w:jc w:val="both"/>
        <w:rPr>
          <w:rFonts w:eastAsia="Times New Roman" w:cs="Arial"/>
          <w:bCs/>
          <w:snapToGrid w:val="0"/>
          <w:sz w:val="18"/>
          <w:szCs w:val="18"/>
        </w:rPr>
      </w:pPr>
    </w:p>
    <w:p w14:paraId="05CE00ED" w14:textId="68722124" w:rsidR="00544A5A" w:rsidRPr="00544A5A" w:rsidRDefault="00544A5A" w:rsidP="00544A5A">
      <w:pPr>
        <w:pStyle w:val="ListParagraph"/>
        <w:widowControl w:val="0"/>
        <w:numPr>
          <w:ilvl w:val="1"/>
          <w:numId w:val="27"/>
        </w:numPr>
        <w:spacing w:line="218" w:lineRule="auto"/>
        <w:ind w:left="1800"/>
        <w:jc w:val="both"/>
        <w:rPr>
          <w:rFonts w:eastAsia="Times New Roman" w:cs="Arial"/>
          <w:bCs/>
          <w:snapToGrid w:val="0"/>
          <w:sz w:val="18"/>
          <w:szCs w:val="18"/>
        </w:rPr>
      </w:pPr>
      <w:r w:rsidRPr="00544A5A">
        <w:rPr>
          <w:rFonts w:eastAsia="Times New Roman" w:cs="Arial"/>
          <w:bCs/>
          <w:snapToGrid w:val="0"/>
          <w:sz w:val="18"/>
          <w:szCs w:val="18"/>
        </w:rPr>
        <w:t>Consent Order requirements:</w:t>
      </w:r>
      <w:r w:rsidRPr="00544A5A">
        <w:rPr>
          <w:rFonts w:eastAsia="Times New Roman" w:cs="Arial"/>
          <w:bCs/>
          <w:snapToGrid w:val="0"/>
          <w:sz w:val="18"/>
          <w:szCs w:val="18"/>
        </w:rPr>
        <w:tab/>
        <w:t>None</w:t>
      </w:r>
    </w:p>
    <w:p w14:paraId="3AFFB749" w14:textId="77777777" w:rsidR="00521ADA" w:rsidRDefault="00521ADA" w:rsidP="00521ADA">
      <w:pPr>
        <w:spacing w:line="218" w:lineRule="auto"/>
        <w:rPr>
          <w:rFonts w:cs="Arial"/>
          <w:b/>
          <w:sz w:val="22"/>
          <w:u w:val="single"/>
        </w:rPr>
      </w:pPr>
    </w:p>
    <w:p w14:paraId="7F2745A8" w14:textId="77777777" w:rsidR="00521ADA" w:rsidRDefault="00521ADA" w:rsidP="00521ADA">
      <w:pPr>
        <w:spacing w:line="218" w:lineRule="auto"/>
        <w:ind w:firstLine="720"/>
        <w:rPr>
          <w:rFonts w:cs="Arial"/>
          <w:b/>
          <w:sz w:val="22"/>
          <w:u w:val="single"/>
        </w:rPr>
      </w:pPr>
      <w:r w:rsidRPr="00E87D4B">
        <w:rPr>
          <w:rFonts w:cs="Arial"/>
          <w:b/>
          <w:sz w:val="22"/>
          <w:u w:val="single"/>
        </w:rPr>
        <w:t>Water</w:t>
      </w:r>
    </w:p>
    <w:p w14:paraId="20A82B94" w14:textId="77777777" w:rsidR="00521ADA" w:rsidRDefault="00521ADA" w:rsidP="00521ADA">
      <w:pPr>
        <w:ind w:left="720"/>
        <w:rPr>
          <w:rFonts w:cs="Arial"/>
          <w:b/>
          <w:sz w:val="22"/>
          <w:u w:val="single"/>
        </w:rPr>
      </w:pPr>
    </w:p>
    <w:p w14:paraId="082C76F4" w14:textId="13A41120" w:rsidR="00521ADA" w:rsidRDefault="00521ADA" w:rsidP="00544A5A">
      <w:pPr>
        <w:pStyle w:val="ListParagraph"/>
        <w:numPr>
          <w:ilvl w:val="0"/>
          <w:numId w:val="26"/>
        </w:numPr>
        <w:ind w:left="1080"/>
        <w:rPr>
          <w:rFonts w:cs="Arial"/>
          <w:bCs/>
          <w:sz w:val="22"/>
        </w:rPr>
      </w:pPr>
      <w:proofErr w:type="spellStart"/>
      <w:r w:rsidRPr="00227967">
        <w:rPr>
          <w:rFonts w:cs="Arial"/>
          <w:b/>
          <w:sz w:val="22"/>
        </w:rPr>
        <w:t>Indu</w:t>
      </w:r>
      <w:proofErr w:type="spellEnd"/>
      <w:r w:rsidRPr="00227967">
        <w:rPr>
          <w:rFonts w:cs="Arial"/>
          <w:b/>
          <w:sz w:val="22"/>
        </w:rPr>
        <w:t xml:space="preserve"> Hospitality of Jacksonville, LLC d/b/a Sunshine Inn (WP-19-61)</w:t>
      </w:r>
      <w:r w:rsidR="00227967" w:rsidRPr="00227967">
        <w:rPr>
          <w:rFonts w:cs="Arial"/>
          <w:b/>
          <w:sz w:val="22"/>
        </w:rPr>
        <w:t xml:space="preserve"> - </w:t>
      </w:r>
      <w:r w:rsidRPr="00227967">
        <w:rPr>
          <w:rFonts w:cs="Arial"/>
          <w:bCs/>
          <w:sz w:val="22"/>
        </w:rPr>
        <w:t>Unlawful discharge of sewage or other untreated wastewater; Failure to maintain the system to function as intended; Bypass of a wastewater treatment facility; Failure to notify EQD and provide required records</w:t>
      </w:r>
    </w:p>
    <w:p w14:paraId="7BB32642" w14:textId="77777777" w:rsidR="00544A5A" w:rsidRPr="00544A5A" w:rsidRDefault="00544A5A" w:rsidP="00544A5A">
      <w:pPr>
        <w:pStyle w:val="ListParagraph"/>
        <w:numPr>
          <w:ilvl w:val="0"/>
          <w:numId w:val="28"/>
        </w:numPr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 xml:space="preserve">Consent Order settlement fee: </w:t>
      </w:r>
      <w:r w:rsidRPr="00544A5A">
        <w:rPr>
          <w:rFonts w:cs="Arial"/>
          <w:bCs/>
          <w:sz w:val="18"/>
          <w:szCs w:val="18"/>
        </w:rPr>
        <w:tab/>
        <w:t>$1,200 [$1,500 less 20% good faith efforts to cooperate discount]</w:t>
      </w:r>
    </w:p>
    <w:p w14:paraId="22CFAF8F" w14:textId="5C95424F" w:rsidR="00544A5A" w:rsidRDefault="00544A5A" w:rsidP="00544A5A">
      <w:pPr>
        <w:pStyle w:val="ListParagraph"/>
        <w:numPr>
          <w:ilvl w:val="0"/>
          <w:numId w:val="28"/>
        </w:numPr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>Moderate potential for harm, minor extent of deviation</w:t>
      </w:r>
      <w:r w:rsidRPr="00544A5A">
        <w:rPr>
          <w:rFonts w:cs="Arial"/>
          <w:bCs/>
          <w:sz w:val="18"/>
          <w:szCs w:val="18"/>
        </w:rPr>
        <w:tab/>
        <w:t>$1,500</w:t>
      </w:r>
    </w:p>
    <w:p w14:paraId="651DB686" w14:textId="77777777" w:rsidR="009A10CA" w:rsidRPr="00544A5A" w:rsidRDefault="009A10CA" w:rsidP="009A10CA">
      <w:pPr>
        <w:pStyle w:val="ListParagraph"/>
        <w:ind w:left="1800"/>
        <w:rPr>
          <w:rFonts w:cs="Arial"/>
          <w:bCs/>
          <w:sz w:val="18"/>
          <w:szCs w:val="18"/>
        </w:rPr>
      </w:pPr>
    </w:p>
    <w:p w14:paraId="1831BFE2" w14:textId="4424EED1" w:rsidR="00544A5A" w:rsidRPr="00544A5A" w:rsidRDefault="00544A5A" w:rsidP="00544A5A">
      <w:pPr>
        <w:pStyle w:val="ListParagraph"/>
        <w:numPr>
          <w:ilvl w:val="0"/>
          <w:numId w:val="28"/>
        </w:numPr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>Consent Order requirements:</w:t>
      </w:r>
      <w:r w:rsidRPr="00544A5A">
        <w:rPr>
          <w:rFonts w:cs="Arial"/>
          <w:bCs/>
          <w:sz w:val="18"/>
          <w:szCs w:val="18"/>
        </w:rPr>
        <w:tab/>
        <w:t>None</w:t>
      </w:r>
    </w:p>
    <w:p w14:paraId="2CDC2437" w14:textId="77777777" w:rsidR="00521ADA" w:rsidRDefault="00521ADA" w:rsidP="00544A5A">
      <w:pPr>
        <w:ind w:left="1080"/>
        <w:rPr>
          <w:rFonts w:cs="Arial"/>
          <w:b/>
          <w:sz w:val="22"/>
        </w:rPr>
      </w:pPr>
    </w:p>
    <w:p w14:paraId="2DF1115E" w14:textId="60BC17F2" w:rsidR="00521ADA" w:rsidRPr="00227967" w:rsidRDefault="00521ADA" w:rsidP="00544A5A">
      <w:pPr>
        <w:pStyle w:val="ListParagraph"/>
        <w:numPr>
          <w:ilvl w:val="0"/>
          <w:numId w:val="26"/>
        </w:numPr>
        <w:ind w:left="1080"/>
        <w:rPr>
          <w:rFonts w:cs="Arial"/>
          <w:bCs/>
          <w:sz w:val="22"/>
        </w:rPr>
      </w:pPr>
      <w:r w:rsidRPr="00227967">
        <w:rPr>
          <w:rFonts w:cs="Arial"/>
          <w:b/>
          <w:sz w:val="22"/>
        </w:rPr>
        <w:lastRenderedPageBreak/>
        <w:t>Adams Homes of Northwest Florida, Inc. (WP-19-78)</w:t>
      </w:r>
      <w:r w:rsidR="00227967" w:rsidRPr="00227967">
        <w:rPr>
          <w:rFonts w:cs="Arial"/>
          <w:b/>
          <w:sz w:val="22"/>
        </w:rPr>
        <w:t xml:space="preserve"> - </w:t>
      </w:r>
      <w:r w:rsidRPr="00227967">
        <w:rPr>
          <w:rFonts w:cs="Arial"/>
          <w:bCs/>
          <w:sz w:val="22"/>
        </w:rPr>
        <w:t>Unlawful discharge to stormwater (MS4); Failure to comply with erosion and sediment control standards</w:t>
      </w:r>
    </w:p>
    <w:p w14:paraId="15A77B61" w14:textId="77777777" w:rsidR="00544A5A" w:rsidRPr="00544A5A" w:rsidRDefault="00544A5A" w:rsidP="006928C7">
      <w:pPr>
        <w:pStyle w:val="ListParagraph"/>
        <w:widowControl w:val="0"/>
        <w:numPr>
          <w:ilvl w:val="0"/>
          <w:numId w:val="29"/>
        </w:numPr>
        <w:tabs>
          <w:tab w:val="left" w:pos="3600"/>
        </w:tabs>
        <w:snapToGrid w:val="0"/>
        <w:ind w:left="180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 xml:space="preserve">Consent Order settlement fee: </w:t>
      </w:r>
      <w:r w:rsidRPr="00544A5A">
        <w:rPr>
          <w:rFonts w:eastAsia="Times New Roman" w:cs="Arial"/>
          <w:sz w:val="18"/>
          <w:szCs w:val="18"/>
        </w:rPr>
        <w:tab/>
      </w:r>
      <w:r w:rsidRPr="00544A5A">
        <w:rPr>
          <w:rFonts w:eastAsia="Times New Roman" w:cs="Arial"/>
          <w:b/>
          <w:bCs/>
          <w:sz w:val="18"/>
          <w:szCs w:val="18"/>
        </w:rPr>
        <w:t>$6,720</w:t>
      </w:r>
      <w:r w:rsidRPr="00544A5A">
        <w:rPr>
          <w:rFonts w:eastAsia="Times New Roman" w:cs="Arial"/>
          <w:sz w:val="18"/>
          <w:szCs w:val="18"/>
        </w:rPr>
        <w:t xml:space="preserve"> [$8,400 less 20% good faith efforts to cooperate discount]</w:t>
      </w:r>
    </w:p>
    <w:p w14:paraId="5534F168" w14:textId="5800E6CE" w:rsidR="00544A5A" w:rsidRPr="00544A5A" w:rsidRDefault="00544A5A" w:rsidP="006928C7">
      <w:pPr>
        <w:pStyle w:val="ListParagraph"/>
        <w:widowControl w:val="0"/>
        <w:numPr>
          <w:ilvl w:val="6"/>
          <w:numId w:val="29"/>
        </w:numPr>
        <w:tabs>
          <w:tab w:val="left" w:pos="360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 xml:space="preserve">7/11/19 - failure to comply with erosion and sediment control standards (no storm </w:t>
      </w:r>
      <w:proofErr w:type="gramStart"/>
      <w:r w:rsidRPr="00544A5A">
        <w:rPr>
          <w:rFonts w:eastAsia="Times New Roman" w:cs="Arial"/>
          <w:sz w:val="18"/>
          <w:szCs w:val="18"/>
        </w:rPr>
        <w:t>drain</w:t>
      </w:r>
      <w:proofErr w:type="gramEnd"/>
      <w:r w:rsidRPr="00544A5A">
        <w:rPr>
          <w:rFonts w:eastAsia="Times New Roman" w:cs="Arial"/>
          <w:sz w:val="18"/>
          <w:szCs w:val="18"/>
        </w:rPr>
        <w:t xml:space="preserve"> BMPs) with sediment impacts to MS4</w:t>
      </w:r>
    </w:p>
    <w:p w14:paraId="6B1E1352" w14:textId="413B40A3" w:rsidR="00544A5A" w:rsidRPr="00544A5A" w:rsidRDefault="00544A5A" w:rsidP="006928C7">
      <w:pPr>
        <w:pStyle w:val="ListParagraph"/>
        <w:widowControl w:val="0"/>
        <w:numPr>
          <w:ilvl w:val="5"/>
          <w:numId w:val="29"/>
        </w:numPr>
        <w:tabs>
          <w:tab w:val="left" w:pos="3600"/>
          <w:tab w:val="right" w:pos="1008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Major potential for harm and major extent of deviation</w:t>
      </w:r>
      <w:r w:rsidRPr="00544A5A">
        <w:rPr>
          <w:rFonts w:eastAsia="Times New Roman" w:cs="Arial"/>
          <w:sz w:val="18"/>
          <w:szCs w:val="18"/>
        </w:rPr>
        <w:tab/>
        <w:t>$8,000</w:t>
      </w:r>
    </w:p>
    <w:p w14:paraId="7BD82A3F" w14:textId="36F82ADE" w:rsidR="00544A5A" w:rsidRPr="00544A5A" w:rsidRDefault="00544A5A" w:rsidP="006928C7">
      <w:pPr>
        <w:pStyle w:val="ListParagraph"/>
        <w:widowControl w:val="0"/>
        <w:numPr>
          <w:ilvl w:val="5"/>
          <w:numId w:val="29"/>
        </w:numPr>
        <w:tabs>
          <w:tab w:val="left" w:pos="360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 xml:space="preserve">7/22/19 - failure to comply with erosion and sediment control standards (no storm </w:t>
      </w:r>
      <w:proofErr w:type="gramStart"/>
      <w:r w:rsidRPr="00544A5A">
        <w:rPr>
          <w:rFonts w:eastAsia="Times New Roman" w:cs="Arial"/>
          <w:sz w:val="18"/>
          <w:szCs w:val="18"/>
        </w:rPr>
        <w:t>drain</w:t>
      </w:r>
      <w:proofErr w:type="gramEnd"/>
      <w:r w:rsidRPr="00544A5A">
        <w:rPr>
          <w:rFonts w:eastAsia="Times New Roman" w:cs="Arial"/>
          <w:sz w:val="18"/>
          <w:szCs w:val="18"/>
        </w:rPr>
        <w:t xml:space="preserve"> BMPs) with sediment impacts to MS4</w:t>
      </w:r>
    </w:p>
    <w:p w14:paraId="2ED99DA9" w14:textId="6241E989" w:rsidR="00544A5A" w:rsidRPr="00544A5A" w:rsidRDefault="00544A5A" w:rsidP="006928C7">
      <w:pPr>
        <w:pStyle w:val="ListParagraph"/>
        <w:widowControl w:val="0"/>
        <w:numPr>
          <w:ilvl w:val="5"/>
          <w:numId w:val="29"/>
        </w:numPr>
        <w:tabs>
          <w:tab w:val="left" w:pos="360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Some corrective actions but all drains not yet protected</w:t>
      </w:r>
    </w:p>
    <w:p w14:paraId="6D823016" w14:textId="3FF02D1D" w:rsidR="00544A5A" w:rsidRDefault="00544A5A" w:rsidP="006928C7">
      <w:pPr>
        <w:pStyle w:val="ListParagraph"/>
        <w:widowControl w:val="0"/>
        <w:numPr>
          <w:ilvl w:val="5"/>
          <w:numId w:val="29"/>
        </w:numPr>
        <w:tabs>
          <w:tab w:val="left" w:pos="3600"/>
          <w:tab w:val="right" w:pos="1008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5% of assessed penalty for additional violation</w:t>
      </w:r>
      <w:r w:rsidRPr="00544A5A">
        <w:rPr>
          <w:rFonts w:eastAsia="Times New Roman" w:cs="Arial"/>
          <w:sz w:val="18"/>
          <w:szCs w:val="18"/>
        </w:rPr>
        <w:tab/>
        <w:t>$400</w:t>
      </w:r>
    </w:p>
    <w:p w14:paraId="7BFF83BA" w14:textId="77777777" w:rsidR="009A10CA" w:rsidRPr="00544A5A" w:rsidRDefault="009A10CA" w:rsidP="009A10CA">
      <w:pPr>
        <w:pStyle w:val="ListParagraph"/>
        <w:widowControl w:val="0"/>
        <w:tabs>
          <w:tab w:val="left" w:pos="3600"/>
          <w:tab w:val="right" w:pos="1008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</w:p>
    <w:p w14:paraId="435182F3" w14:textId="77777777" w:rsidR="00544A5A" w:rsidRPr="00544A5A" w:rsidRDefault="00544A5A" w:rsidP="006928C7">
      <w:pPr>
        <w:pStyle w:val="ListParagraph"/>
        <w:widowControl w:val="0"/>
        <w:numPr>
          <w:ilvl w:val="0"/>
          <w:numId w:val="29"/>
        </w:numPr>
        <w:tabs>
          <w:tab w:val="left" w:pos="3600"/>
        </w:tabs>
        <w:snapToGrid w:val="0"/>
        <w:ind w:left="180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Consent Order requirements:</w:t>
      </w:r>
      <w:r w:rsidRPr="00544A5A">
        <w:rPr>
          <w:rFonts w:eastAsia="Times New Roman" w:cs="Arial"/>
          <w:sz w:val="18"/>
          <w:szCs w:val="18"/>
        </w:rPr>
        <w:tab/>
        <w:t>None</w:t>
      </w:r>
    </w:p>
    <w:p w14:paraId="3A05BA9E" w14:textId="77777777" w:rsidR="00227967" w:rsidRDefault="00227967" w:rsidP="00227967">
      <w:pPr>
        <w:ind w:left="720"/>
        <w:rPr>
          <w:rFonts w:cs="Arial"/>
          <w:b/>
          <w:sz w:val="22"/>
          <w:u w:val="single"/>
        </w:rPr>
      </w:pPr>
    </w:p>
    <w:p w14:paraId="12FA208F" w14:textId="77777777" w:rsidR="006928C7" w:rsidRDefault="006928C7" w:rsidP="00227967">
      <w:pPr>
        <w:ind w:left="720"/>
        <w:rPr>
          <w:rFonts w:cs="Arial"/>
          <w:b/>
          <w:sz w:val="22"/>
          <w:u w:val="single"/>
        </w:rPr>
      </w:pPr>
    </w:p>
    <w:p w14:paraId="2E1DC986" w14:textId="43724CD3" w:rsidR="00521ADA" w:rsidRPr="00227967" w:rsidRDefault="00227967" w:rsidP="00227967">
      <w:pPr>
        <w:ind w:left="720"/>
        <w:rPr>
          <w:rFonts w:cs="Arial"/>
          <w:bCs/>
          <w:sz w:val="22"/>
          <w:u w:val="single"/>
        </w:rPr>
      </w:pPr>
      <w:r w:rsidRPr="00227967">
        <w:rPr>
          <w:rFonts w:cs="Arial"/>
          <w:b/>
          <w:sz w:val="22"/>
          <w:u w:val="single"/>
        </w:rPr>
        <w:t xml:space="preserve">Consent Orders </w:t>
      </w:r>
      <w:proofErr w:type="gramStart"/>
      <w:r w:rsidR="00521ADA" w:rsidRPr="00227967">
        <w:rPr>
          <w:rFonts w:cs="Arial"/>
          <w:b/>
          <w:sz w:val="22"/>
          <w:u w:val="single"/>
        </w:rPr>
        <w:t>With</w:t>
      </w:r>
      <w:proofErr w:type="gramEnd"/>
      <w:r w:rsidR="00521ADA" w:rsidRPr="00227967">
        <w:rPr>
          <w:rFonts w:cs="Arial"/>
          <w:b/>
          <w:sz w:val="22"/>
          <w:u w:val="single"/>
        </w:rPr>
        <w:t xml:space="preserve"> SEPs</w:t>
      </w:r>
    </w:p>
    <w:p w14:paraId="47C8E429" w14:textId="77777777" w:rsidR="00521ADA" w:rsidRDefault="00521ADA" w:rsidP="00521ADA">
      <w:pPr>
        <w:rPr>
          <w:rFonts w:cs="Arial"/>
          <w:bCs/>
          <w:sz w:val="22"/>
        </w:rPr>
      </w:pPr>
    </w:p>
    <w:p w14:paraId="093D25B8" w14:textId="20BFC2A0" w:rsidR="00521ADA" w:rsidRDefault="00521ADA" w:rsidP="00544A5A">
      <w:pPr>
        <w:pStyle w:val="ListParagraph"/>
        <w:numPr>
          <w:ilvl w:val="0"/>
          <w:numId w:val="26"/>
        </w:numPr>
        <w:rPr>
          <w:rFonts w:cs="Arial"/>
          <w:bCs/>
          <w:sz w:val="22"/>
        </w:rPr>
      </w:pPr>
      <w:r w:rsidRPr="00227967">
        <w:rPr>
          <w:rFonts w:cs="Arial"/>
          <w:b/>
          <w:sz w:val="22"/>
        </w:rPr>
        <w:t>Nugget Enterprises, Inc. (WP-18-74)</w:t>
      </w:r>
      <w:r w:rsidR="00227967" w:rsidRPr="00227967">
        <w:rPr>
          <w:rFonts w:cs="Arial"/>
          <w:b/>
          <w:sz w:val="22"/>
        </w:rPr>
        <w:t xml:space="preserve"> - </w:t>
      </w:r>
      <w:r w:rsidRPr="00227967">
        <w:rPr>
          <w:rFonts w:cs="Arial"/>
          <w:bCs/>
          <w:sz w:val="22"/>
        </w:rPr>
        <w:t>Unlawful discharge of sewage or other untreated wastewater to stormwater; Failure to maintain the wastewater collection/transmission system to function as intended; Bypass of wastewater treatment facility; Failure to notify EQD of a discharge of wastewater and provide required records</w:t>
      </w:r>
    </w:p>
    <w:p w14:paraId="67C55963" w14:textId="77777777" w:rsidR="006928C7" w:rsidRPr="006928C7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 xml:space="preserve">Consent Order settlement fee: </w:t>
      </w:r>
      <w:r w:rsidRPr="006928C7">
        <w:rPr>
          <w:rFonts w:cs="Arial"/>
          <w:sz w:val="18"/>
          <w:szCs w:val="18"/>
        </w:rPr>
        <w:tab/>
      </w:r>
      <w:r w:rsidRPr="006928C7">
        <w:rPr>
          <w:rFonts w:cs="Arial"/>
          <w:b/>
          <w:bCs/>
          <w:sz w:val="18"/>
          <w:szCs w:val="18"/>
        </w:rPr>
        <w:t>$0</w:t>
      </w:r>
    </w:p>
    <w:p w14:paraId="19030DBA" w14:textId="77777777" w:rsidR="006928C7" w:rsidRPr="006928C7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Penalty calculation at major potential for harm and major extent of deviation for $8,000 less 20% good faith efforts to cooperate discount with</w:t>
      </w:r>
    </w:p>
    <w:p w14:paraId="25324C1F" w14:textId="77777777" w:rsidR="006928C7" w:rsidRPr="006928C7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100% EPA SEP extraordinary pollution prevention project mitigation credit for gravity sewer conversion project valued at $12,930</w:t>
      </w:r>
    </w:p>
    <w:p w14:paraId="159F19E8" w14:textId="77777777" w:rsidR="006928C7" w:rsidRPr="006928C7" w:rsidRDefault="006928C7" w:rsidP="006928C7">
      <w:pPr>
        <w:pStyle w:val="ListParagraph"/>
        <w:ind w:left="1980"/>
        <w:rPr>
          <w:rFonts w:cs="Arial"/>
          <w:sz w:val="18"/>
          <w:szCs w:val="18"/>
        </w:rPr>
      </w:pPr>
    </w:p>
    <w:p w14:paraId="13B18830" w14:textId="77777777" w:rsidR="006928C7" w:rsidRPr="006928C7" w:rsidRDefault="006928C7" w:rsidP="006928C7">
      <w:pPr>
        <w:pStyle w:val="ListParagraph"/>
        <w:numPr>
          <w:ilvl w:val="1"/>
          <w:numId w:val="26"/>
        </w:numPr>
        <w:tabs>
          <w:tab w:val="left" w:pos="3600"/>
        </w:tabs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 w:rsidRPr="006928C7">
        <w:rPr>
          <w:rFonts w:cs="Arial"/>
          <w:sz w:val="18"/>
          <w:szCs w:val="18"/>
        </w:rPr>
        <w:tab/>
        <w:t>Complete gravity connection and submit final report to EQD no later than 7/31/2020</w:t>
      </w:r>
    </w:p>
    <w:p w14:paraId="779A4232" w14:textId="608AB291" w:rsidR="006928C7" w:rsidRDefault="006928C7" w:rsidP="006928C7">
      <w:pPr>
        <w:pStyle w:val="ListParagraph"/>
        <w:ind w:left="1260"/>
        <w:rPr>
          <w:rFonts w:cs="Arial"/>
          <w:bCs/>
          <w:sz w:val="22"/>
        </w:rPr>
      </w:pPr>
    </w:p>
    <w:p w14:paraId="3676BB76" w14:textId="12012ED4" w:rsidR="00521ADA" w:rsidRDefault="00521ADA" w:rsidP="00544A5A">
      <w:pPr>
        <w:pStyle w:val="ListParagraph"/>
        <w:numPr>
          <w:ilvl w:val="0"/>
          <w:numId w:val="26"/>
        </w:numPr>
        <w:rPr>
          <w:rFonts w:cs="Arial"/>
          <w:bCs/>
          <w:sz w:val="22"/>
        </w:rPr>
      </w:pPr>
      <w:r w:rsidRPr="00227967">
        <w:rPr>
          <w:rFonts w:cs="Arial"/>
          <w:b/>
          <w:sz w:val="22"/>
        </w:rPr>
        <w:t>Bowden Road Housing, LTD through Richman Property Services (WP-19-47)</w:t>
      </w:r>
      <w:r w:rsidR="00227967" w:rsidRPr="00227967">
        <w:rPr>
          <w:rFonts w:cs="Arial"/>
          <w:b/>
          <w:sz w:val="22"/>
        </w:rPr>
        <w:t xml:space="preserve"> - </w:t>
      </w:r>
      <w:r w:rsidRPr="00227967">
        <w:rPr>
          <w:rFonts w:cs="Arial"/>
          <w:bCs/>
          <w:sz w:val="22"/>
        </w:rPr>
        <w:t>Construction or modification of a wastewater collection/transmission system without a permit; Failure to comply with sewerage design standards; Failure to perform required maintenance and/or keep required records</w:t>
      </w:r>
    </w:p>
    <w:p w14:paraId="24F2E870" w14:textId="77777777" w:rsidR="009A10CA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 xml:space="preserve">Consent Order settlement fee: </w:t>
      </w:r>
      <w:r w:rsidRPr="006928C7">
        <w:rPr>
          <w:rFonts w:cs="Arial"/>
          <w:sz w:val="18"/>
          <w:szCs w:val="18"/>
        </w:rPr>
        <w:tab/>
      </w:r>
      <w:r w:rsidRPr="006928C7">
        <w:rPr>
          <w:rFonts w:cs="Arial"/>
          <w:b/>
          <w:bCs/>
          <w:sz w:val="18"/>
          <w:szCs w:val="18"/>
        </w:rPr>
        <w:t xml:space="preserve">$1,285 </w:t>
      </w:r>
      <w:r w:rsidRPr="006928C7">
        <w:rPr>
          <w:rFonts w:cs="Arial"/>
          <w:sz w:val="18"/>
          <w:szCs w:val="18"/>
        </w:rPr>
        <w:t>[$3,500 less 20% good faith efforts to</w:t>
      </w:r>
    </w:p>
    <w:p w14:paraId="7E240CA2" w14:textId="15CBD480" w:rsidR="006928C7" w:rsidRPr="006928C7" w:rsidRDefault="006928C7" w:rsidP="009A10CA">
      <w:pPr>
        <w:pStyle w:val="ListParagraph"/>
        <w:ind w:left="4860" w:firstLine="1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cooperate and less SEP mitigation credit of $1,515]</w:t>
      </w:r>
    </w:p>
    <w:p w14:paraId="480593C5" w14:textId="146D80BE" w:rsidR="006928C7" w:rsidRDefault="006928C7" w:rsidP="009A10CA">
      <w:pPr>
        <w:pStyle w:val="ListParagraph"/>
        <w:ind w:left="504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Moderate potential for harm and major extent of deviation</w:t>
      </w:r>
    </w:p>
    <w:p w14:paraId="47F0AA67" w14:textId="77777777" w:rsidR="009A10CA" w:rsidRPr="006928C7" w:rsidRDefault="009A10CA" w:rsidP="006928C7">
      <w:pPr>
        <w:pStyle w:val="ListParagraph"/>
        <w:ind w:left="1980"/>
        <w:rPr>
          <w:rFonts w:cs="Arial"/>
          <w:sz w:val="18"/>
          <w:szCs w:val="18"/>
        </w:rPr>
      </w:pPr>
    </w:p>
    <w:p w14:paraId="77F0C003" w14:textId="77777777" w:rsidR="009A10CA" w:rsidRDefault="006928C7" w:rsidP="006928C7">
      <w:pPr>
        <w:pStyle w:val="ListParagraph"/>
        <w:numPr>
          <w:ilvl w:val="1"/>
          <w:numId w:val="26"/>
        </w:numPr>
        <w:tabs>
          <w:tab w:val="left" w:pos="3600"/>
        </w:tabs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 w:rsidRPr="006928C7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6928C7">
        <w:rPr>
          <w:rFonts w:cs="Arial"/>
          <w:sz w:val="18"/>
          <w:szCs w:val="18"/>
        </w:rPr>
        <w:t>Continue contract upon approval of SEP for auto</w:t>
      </w:r>
    </w:p>
    <w:p w14:paraId="18FB670B" w14:textId="70EB9D94" w:rsidR="006928C7" w:rsidRPr="006928C7" w:rsidRDefault="006928C7" w:rsidP="009A10CA">
      <w:pPr>
        <w:pStyle w:val="ListParagraph"/>
        <w:tabs>
          <w:tab w:val="left" w:pos="3600"/>
        </w:tabs>
        <w:ind w:left="504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notification system with battery backup in the case of electrical service interruption at the lift station installed during engineering review to help monitor system during pressure testing and repairs</w:t>
      </w:r>
    </w:p>
    <w:p w14:paraId="6A812C58" w14:textId="77777777" w:rsidR="00227967" w:rsidRPr="00227967" w:rsidRDefault="00227967" w:rsidP="00227967">
      <w:pPr>
        <w:pStyle w:val="ListParagraph"/>
        <w:rPr>
          <w:rFonts w:cs="Arial"/>
          <w:bCs/>
          <w:sz w:val="22"/>
        </w:rPr>
      </w:pPr>
    </w:p>
    <w:p w14:paraId="526E3F59" w14:textId="3F1FBD1C" w:rsidR="00227967" w:rsidRDefault="00227967" w:rsidP="00227967">
      <w:pPr>
        <w:rPr>
          <w:rFonts w:cs="Arial"/>
          <w:bCs/>
          <w:sz w:val="22"/>
        </w:rPr>
      </w:pPr>
    </w:p>
    <w:p w14:paraId="2817860D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70A460D9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27E3206A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1763DFA5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03B65F18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4A060990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5AD80D08" w14:textId="77777777" w:rsidR="009A10CA" w:rsidRDefault="009A10CA" w:rsidP="00227967">
      <w:pPr>
        <w:ind w:left="720"/>
        <w:rPr>
          <w:rFonts w:cs="Arial"/>
          <w:b/>
          <w:sz w:val="22"/>
          <w:u w:val="single"/>
        </w:rPr>
      </w:pPr>
    </w:p>
    <w:p w14:paraId="7C278686" w14:textId="77777777" w:rsidR="00442F1A" w:rsidRDefault="00442F1A" w:rsidP="00227967">
      <w:pPr>
        <w:ind w:left="720"/>
        <w:rPr>
          <w:rFonts w:cs="Arial"/>
          <w:b/>
          <w:sz w:val="22"/>
          <w:u w:val="single"/>
        </w:rPr>
      </w:pPr>
    </w:p>
    <w:p w14:paraId="4A333FF2" w14:textId="3A08BC2B" w:rsidR="00521ADA" w:rsidRDefault="00227967" w:rsidP="00227967">
      <w:pPr>
        <w:ind w:left="720"/>
        <w:rPr>
          <w:rFonts w:cs="Arial"/>
          <w:bCs/>
          <w:sz w:val="22"/>
        </w:rPr>
      </w:pPr>
      <w:r w:rsidRPr="00544A5A">
        <w:rPr>
          <w:rFonts w:cs="Arial"/>
          <w:b/>
          <w:sz w:val="22"/>
          <w:u w:val="single"/>
        </w:rPr>
        <w:lastRenderedPageBreak/>
        <w:t xml:space="preserve">Consent Order with </w:t>
      </w:r>
      <w:r w:rsidR="00521ADA" w:rsidRPr="00544A5A">
        <w:rPr>
          <w:rFonts w:cs="Arial"/>
          <w:b/>
          <w:sz w:val="22"/>
          <w:u w:val="single"/>
        </w:rPr>
        <w:t>Compliance</w:t>
      </w:r>
      <w:r w:rsidR="00521ADA">
        <w:rPr>
          <w:rFonts w:cs="Arial"/>
          <w:b/>
          <w:sz w:val="22"/>
          <w:u w:val="single"/>
        </w:rPr>
        <w:t xml:space="preserve"> Plan</w:t>
      </w:r>
    </w:p>
    <w:p w14:paraId="2B28F42B" w14:textId="77777777" w:rsidR="00521ADA" w:rsidRDefault="00521ADA" w:rsidP="00521ADA">
      <w:pPr>
        <w:rPr>
          <w:rFonts w:cs="Arial"/>
          <w:bCs/>
          <w:sz w:val="22"/>
        </w:rPr>
      </w:pPr>
    </w:p>
    <w:p w14:paraId="755E23C6" w14:textId="067F8AB1" w:rsidR="00521ADA" w:rsidRPr="00544A5A" w:rsidRDefault="00521ADA" w:rsidP="00544A5A">
      <w:pPr>
        <w:pStyle w:val="ListParagraph"/>
        <w:numPr>
          <w:ilvl w:val="1"/>
          <w:numId w:val="26"/>
        </w:numPr>
        <w:ind w:left="1260"/>
        <w:rPr>
          <w:rFonts w:cs="Arial"/>
          <w:bCs/>
          <w:sz w:val="22"/>
        </w:rPr>
      </w:pPr>
      <w:r w:rsidRPr="00544A5A">
        <w:rPr>
          <w:rFonts w:cs="Arial"/>
          <w:b/>
          <w:bCs/>
          <w:sz w:val="22"/>
        </w:rPr>
        <w:t>Camelot Property Owner LLC and Camelot Property Owner 2, LLC (WP-17-20) [new owner]</w:t>
      </w:r>
      <w:r w:rsidR="00544A5A" w:rsidRPr="00544A5A">
        <w:rPr>
          <w:rFonts w:cs="Arial"/>
          <w:b/>
          <w:bCs/>
          <w:sz w:val="22"/>
        </w:rPr>
        <w:t xml:space="preserve"> - </w:t>
      </w:r>
      <w:r w:rsidRPr="00544A5A">
        <w:rPr>
          <w:rFonts w:cs="Arial"/>
          <w:bCs/>
          <w:sz w:val="22"/>
        </w:rPr>
        <w:t>Unlawful discharge of sewage or other untreated wastewater to the ground; Failure to maintain the wastewater collection/transmission system so as to function as intended; Failure to provide safe, dry access to lift station; Bypass of a wastewater treatment facility; Failure to notify EQD of a discharge of wastewater and provide required records</w:t>
      </w:r>
    </w:p>
    <w:p w14:paraId="229768B8" w14:textId="77777777" w:rsidR="009A10CA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 xml:space="preserve">Consent Order settlement fee: </w:t>
      </w:r>
      <w:r w:rsidRPr="006928C7">
        <w:rPr>
          <w:rFonts w:cs="Arial"/>
          <w:sz w:val="18"/>
          <w:szCs w:val="18"/>
        </w:rPr>
        <w:tab/>
      </w:r>
      <w:r w:rsidRPr="006928C7">
        <w:rPr>
          <w:rFonts w:cs="Arial"/>
          <w:b/>
          <w:bCs/>
          <w:sz w:val="18"/>
          <w:szCs w:val="18"/>
        </w:rPr>
        <w:t xml:space="preserve">$0 – </w:t>
      </w:r>
      <w:r w:rsidRPr="006928C7">
        <w:rPr>
          <w:rFonts w:cs="Arial"/>
          <w:sz w:val="18"/>
          <w:szCs w:val="18"/>
        </w:rPr>
        <w:t>no documented violations against new property</w:t>
      </w:r>
    </w:p>
    <w:p w14:paraId="73E38ADE" w14:textId="259932D0" w:rsidR="006928C7" w:rsidRPr="006928C7" w:rsidRDefault="006928C7" w:rsidP="009A10CA">
      <w:pPr>
        <w:pStyle w:val="ListParagraph"/>
        <w:ind w:left="504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owner up to date of signing of the Consent Order with Compliance Plan</w:t>
      </w:r>
    </w:p>
    <w:p w14:paraId="7B536E7D" w14:textId="013F127C" w:rsidR="006928C7" w:rsidRDefault="006928C7" w:rsidP="009A10CA">
      <w:pPr>
        <w:pStyle w:val="ListParagraph"/>
        <w:ind w:left="504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Penalties against previous owner, Eagle Gardens of Jacksonville, LLC will be resolved in the litigation</w:t>
      </w:r>
    </w:p>
    <w:p w14:paraId="6BB4C602" w14:textId="77777777" w:rsidR="009A10CA" w:rsidRPr="006928C7" w:rsidRDefault="009A10CA" w:rsidP="006928C7">
      <w:pPr>
        <w:pStyle w:val="ListParagraph"/>
        <w:ind w:left="1980"/>
        <w:rPr>
          <w:rFonts w:cs="Arial"/>
          <w:sz w:val="18"/>
          <w:szCs w:val="18"/>
        </w:rPr>
      </w:pPr>
    </w:p>
    <w:p w14:paraId="3DC038E4" w14:textId="77777777" w:rsidR="009A10CA" w:rsidRDefault="006928C7" w:rsidP="006928C7">
      <w:pPr>
        <w:pStyle w:val="ListParagraph"/>
        <w:numPr>
          <w:ilvl w:val="1"/>
          <w:numId w:val="26"/>
        </w:numPr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 w:rsidRPr="006928C7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6928C7">
        <w:rPr>
          <w:rFonts w:cs="Arial"/>
          <w:sz w:val="18"/>
          <w:szCs w:val="18"/>
        </w:rPr>
        <w:t>Status reports semiannual due December 31</w:t>
      </w:r>
      <w:r w:rsidRPr="006928C7">
        <w:rPr>
          <w:rFonts w:cs="Arial"/>
          <w:sz w:val="18"/>
          <w:szCs w:val="18"/>
          <w:vertAlign w:val="superscript"/>
        </w:rPr>
        <w:t>st</w:t>
      </w:r>
      <w:r w:rsidRPr="006928C7">
        <w:rPr>
          <w:rFonts w:cs="Arial"/>
          <w:sz w:val="18"/>
          <w:szCs w:val="18"/>
        </w:rPr>
        <w:t xml:space="preserve"> and</w:t>
      </w:r>
    </w:p>
    <w:p w14:paraId="2BF650D5" w14:textId="12534AEA" w:rsidR="006928C7" w:rsidRPr="006928C7" w:rsidRDefault="006928C7" w:rsidP="009A10CA">
      <w:pPr>
        <w:pStyle w:val="ListParagraph"/>
        <w:ind w:left="4860" w:firstLine="1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June 31</w:t>
      </w:r>
      <w:r w:rsidRPr="006928C7">
        <w:rPr>
          <w:rFonts w:cs="Arial"/>
          <w:sz w:val="18"/>
          <w:szCs w:val="18"/>
          <w:vertAlign w:val="superscript"/>
        </w:rPr>
        <w:t>st</w:t>
      </w:r>
      <w:r w:rsidRPr="006928C7">
        <w:rPr>
          <w:rFonts w:cs="Arial"/>
          <w:sz w:val="18"/>
          <w:szCs w:val="18"/>
        </w:rPr>
        <w:t xml:space="preserve"> until complete</w:t>
      </w:r>
    </w:p>
    <w:p w14:paraId="2387CC4E" w14:textId="77777777" w:rsidR="006928C7" w:rsidRPr="006928C7" w:rsidRDefault="006928C7" w:rsidP="009A10CA">
      <w:pPr>
        <w:pStyle w:val="ListParagraph"/>
        <w:ind w:left="504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Complete lining of 35 manholes, 7 per year, with all manholes to be lined by 9/30/2025</w:t>
      </w:r>
    </w:p>
    <w:p w14:paraId="378F654E" w14:textId="77777777" w:rsidR="00521ADA" w:rsidRDefault="00521ADA" w:rsidP="00521ADA">
      <w:pPr>
        <w:rPr>
          <w:rFonts w:cs="Arial"/>
          <w:bCs/>
          <w:sz w:val="22"/>
        </w:rPr>
      </w:pPr>
    </w:p>
    <w:p w14:paraId="6E59A9C8" w14:textId="77777777" w:rsidR="00A93FBD" w:rsidRPr="00D70107" w:rsidRDefault="00A93FBD" w:rsidP="00A93FBD">
      <w:pPr>
        <w:pStyle w:val="ListParagraph"/>
        <w:tabs>
          <w:tab w:val="left" w:pos="720"/>
        </w:tabs>
        <w:spacing w:line="220" w:lineRule="auto"/>
        <w:ind w:left="2520"/>
        <w:rPr>
          <w:rFonts w:cs="Arial"/>
          <w:sz w:val="18"/>
          <w:szCs w:val="18"/>
        </w:rPr>
      </w:pPr>
    </w:p>
    <w:p w14:paraId="2EA7C468" w14:textId="67277924" w:rsidR="00A93FBD" w:rsidRDefault="00A93FBD" w:rsidP="00A93FBD">
      <w:pPr>
        <w:numPr>
          <w:ilvl w:val="0"/>
          <w:numId w:val="20"/>
        </w:num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ENFORCEMENT REPORT</w:t>
      </w:r>
    </w:p>
    <w:p w14:paraId="34A2602B" w14:textId="77777777" w:rsidR="00544A5A" w:rsidRDefault="00544A5A" w:rsidP="00544A5A">
      <w:pPr>
        <w:rPr>
          <w:rFonts w:cs="Arial"/>
          <w:b/>
          <w:sz w:val="22"/>
          <w:u w:val="single"/>
        </w:rPr>
      </w:pPr>
    </w:p>
    <w:p w14:paraId="041ADEEF" w14:textId="69747B12" w:rsidR="00544A5A" w:rsidRDefault="00544A5A" w:rsidP="00544A5A">
      <w:pPr>
        <w:rPr>
          <w:rFonts w:cs="Arial"/>
          <w:b/>
          <w:sz w:val="22"/>
          <w:u w:val="single"/>
        </w:rPr>
      </w:pPr>
      <w:r>
        <w:rPr>
          <w:rFonts w:cs="Arial"/>
          <w:b/>
          <w:sz w:val="22"/>
          <w:u w:val="single"/>
        </w:rPr>
        <w:t>Compliance Plan Modifications</w:t>
      </w:r>
    </w:p>
    <w:p w14:paraId="15E73A7D" w14:textId="77777777" w:rsidR="00544A5A" w:rsidRDefault="00544A5A" w:rsidP="00544A5A">
      <w:pPr>
        <w:rPr>
          <w:rFonts w:cs="Arial"/>
          <w:b/>
          <w:sz w:val="22"/>
          <w:u w:val="single"/>
        </w:rPr>
      </w:pPr>
    </w:p>
    <w:p w14:paraId="62BB81B5" w14:textId="6BBDF49A" w:rsidR="00544A5A" w:rsidRDefault="00544A5A" w:rsidP="00544A5A">
      <w:pPr>
        <w:pStyle w:val="ListParagraph"/>
        <w:numPr>
          <w:ilvl w:val="0"/>
          <w:numId w:val="26"/>
        </w:numPr>
        <w:rPr>
          <w:rFonts w:cs="Arial"/>
          <w:bCs/>
          <w:sz w:val="22"/>
        </w:rPr>
      </w:pPr>
      <w:r w:rsidRPr="00544A5A">
        <w:rPr>
          <w:rFonts w:cs="Arial"/>
          <w:b/>
          <w:sz w:val="22"/>
        </w:rPr>
        <w:t xml:space="preserve">Jax Avalon, LLC (WP-15-51) – </w:t>
      </w:r>
      <w:r w:rsidRPr="00544A5A">
        <w:rPr>
          <w:rFonts w:cs="Arial"/>
          <w:bCs/>
          <w:sz w:val="22"/>
        </w:rPr>
        <w:t>modification of plan at request of engineer and owner</w:t>
      </w:r>
    </w:p>
    <w:p w14:paraId="60C6C539" w14:textId="77777777" w:rsidR="00F7240F" w:rsidRPr="00F7240F" w:rsidRDefault="00F7240F" w:rsidP="00F7240F">
      <w:pPr>
        <w:pStyle w:val="ListParagraph"/>
        <w:numPr>
          <w:ilvl w:val="0"/>
          <w:numId w:val="30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settlement fee:</w:t>
      </w:r>
      <w:r w:rsidRPr="00F7240F">
        <w:rPr>
          <w:rFonts w:cs="Arial"/>
          <w:sz w:val="18"/>
          <w:szCs w:val="18"/>
        </w:rPr>
        <w:tab/>
        <w:t xml:space="preserve">None for Consent Order.  Penalties against previous owner resolved in litigation </w:t>
      </w:r>
    </w:p>
    <w:p w14:paraId="4488FE03" w14:textId="77777777" w:rsidR="00F7240F" w:rsidRPr="00F7240F" w:rsidRDefault="00F7240F" w:rsidP="00F7240F">
      <w:pPr>
        <w:ind w:left="1800" w:hanging="3600"/>
        <w:rPr>
          <w:rFonts w:cs="Arial"/>
          <w:sz w:val="18"/>
          <w:szCs w:val="18"/>
        </w:rPr>
      </w:pPr>
    </w:p>
    <w:p w14:paraId="3F11FCF5" w14:textId="77777777" w:rsidR="00F7240F" w:rsidRPr="00F7240F" w:rsidRDefault="00F7240F" w:rsidP="00F7240F">
      <w:pPr>
        <w:pStyle w:val="ListParagraph"/>
        <w:numPr>
          <w:ilvl w:val="0"/>
          <w:numId w:val="30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requirements:</w:t>
      </w:r>
      <w:r w:rsidRPr="00F7240F">
        <w:rPr>
          <w:rFonts w:cs="Arial"/>
          <w:sz w:val="18"/>
          <w:szCs w:val="18"/>
        </w:rPr>
        <w:tab/>
      </w:r>
    </w:p>
    <w:p w14:paraId="56859EEB" w14:textId="74356288" w:rsidR="00F7240F" w:rsidRPr="00F7240F" w:rsidRDefault="00F7240F" w:rsidP="00F7240F">
      <w:pPr>
        <w:pStyle w:val="ListParagraph"/>
        <w:numPr>
          <w:ilvl w:val="0"/>
          <w:numId w:val="30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WWCTS construction permit application for lift station by </w:t>
      </w:r>
      <w:r w:rsidRPr="00F7240F">
        <w:rPr>
          <w:rFonts w:cs="Arial"/>
          <w:strike/>
          <w:sz w:val="18"/>
          <w:szCs w:val="18"/>
        </w:rPr>
        <w:t>8/21/19</w:t>
      </w:r>
      <w:r w:rsidRPr="00F7240F">
        <w:rPr>
          <w:rFonts w:cs="Arial"/>
          <w:color w:val="FF0000"/>
          <w:sz w:val="18"/>
          <w:szCs w:val="18"/>
        </w:rPr>
        <w:t xml:space="preserve"> 5/31/2020 (extended by EPA and DEP guidance by 30 days after end of emergency declaration)</w:t>
      </w:r>
    </w:p>
    <w:p w14:paraId="5F2E7170" w14:textId="77777777" w:rsidR="00F7240F" w:rsidRPr="00F7240F" w:rsidRDefault="00F7240F" w:rsidP="00F7240F">
      <w:pPr>
        <w:pStyle w:val="ListParagraph"/>
        <w:numPr>
          <w:ilvl w:val="5"/>
          <w:numId w:val="30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Complete work and final approvals for lift station by </w:t>
      </w:r>
      <w:r w:rsidRPr="00F7240F">
        <w:rPr>
          <w:rFonts w:cs="Arial"/>
          <w:strike/>
          <w:sz w:val="18"/>
          <w:szCs w:val="18"/>
        </w:rPr>
        <w:t>2/30/19</w:t>
      </w:r>
      <w:r w:rsidRPr="00F7240F">
        <w:rPr>
          <w:rFonts w:cs="Arial"/>
          <w:color w:val="FF0000"/>
          <w:sz w:val="18"/>
          <w:szCs w:val="18"/>
        </w:rPr>
        <w:t xml:space="preserve"> 7/31/2020</w:t>
      </w:r>
    </w:p>
    <w:p w14:paraId="13C2CE40" w14:textId="77777777" w:rsidR="00F7240F" w:rsidRPr="00F7240F" w:rsidRDefault="00F7240F" w:rsidP="00F7240F">
      <w:pPr>
        <w:pStyle w:val="ListParagraph"/>
        <w:numPr>
          <w:ilvl w:val="5"/>
          <w:numId w:val="30"/>
        </w:numPr>
        <w:ind w:left="2160" w:right="-18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WWCTS construction permit application for lines and manholes by </w:t>
      </w:r>
      <w:r w:rsidRPr="00F7240F">
        <w:rPr>
          <w:rFonts w:cs="Arial"/>
          <w:strike/>
          <w:sz w:val="18"/>
          <w:szCs w:val="18"/>
        </w:rPr>
        <w:t xml:space="preserve">4/30/20 </w:t>
      </w:r>
      <w:r w:rsidRPr="00F7240F">
        <w:rPr>
          <w:rFonts w:cs="Arial"/>
          <w:color w:val="FF0000"/>
          <w:sz w:val="18"/>
          <w:szCs w:val="18"/>
        </w:rPr>
        <w:t>10/15/2020</w:t>
      </w:r>
    </w:p>
    <w:p w14:paraId="336F2AB1" w14:textId="77777777" w:rsidR="00F7240F" w:rsidRPr="00F7240F" w:rsidRDefault="00F7240F" w:rsidP="00F7240F">
      <w:pPr>
        <w:pStyle w:val="ListParagraph"/>
        <w:numPr>
          <w:ilvl w:val="5"/>
          <w:numId w:val="30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Complete work and final approvals for lines and manholes by </w:t>
      </w:r>
      <w:r w:rsidRPr="00F7240F">
        <w:rPr>
          <w:rFonts w:cs="Arial"/>
          <w:strike/>
          <w:sz w:val="18"/>
          <w:szCs w:val="18"/>
        </w:rPr>
        <w:t xml:space="preserve">4/30/21 </w:t>
      </w:r>
      <w:r w:rsidRPr="00F7240F">
        <w:rPr>
          <w:rFonts w:cs="Arial"/>
          <w:color w:val="FF0000"/>
          <w:sz w:val="18"/>
          <w:szCs w:val="18"/>
        </w:rPr>
        <w:t>6/30/2020</w:t>
      </w:r>
    </w:p>
    <w:p w14:paraId="4AC5A00B" w14:textId="77777777" w:rsidR="00F7240F" w:rsidRPr="00F7240F" w:rsidRDefault="00F7240F" w:rsidP="00F7240F">
      <w:pPr>
        <w:pStyle w:val="ListParagraph"/>
        <w:numPr>
          <w:ilvl w:val="5"/>
          <w:numId w:val="30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Quarterly status reports due by 15</w:t>
      </w:r>
      <w:r w:rsidRPr="00F7240F">
        <w:rPr>
          <w:rFonts w:cs="Arial"/>
          <w:sz w:val="18"/>
          <w:szCs w:val="18"/>
          <w:vertAlign w:val="superscript"/>
        </w:rPr>
        <w:t>th</w:t>
      </w:r>
      <w:r w:rsidRPr="00F7240F">
        <w:rPr>
          <w:rFonts w:cs="Arial"/>
          <w:sz w:val="18"/>
          <w:szCs w:val="18"/>
        </w:rPr>
        <w:t xml:space="preserve"> of each month following each quarter beginning </w:t>
      </w:r>
      <w:r w:rsidRPr="00F7240F">
        <w:rPr>
          <w:rFonts w:cs="Arial"/>
          <w:strike/>
          <w:sz w:val="18"/>
          <w:szCs w:val="18"/>
        </w:rPr>
        <w:t>7/15/19</w:t>
      </w:r>
      <w:r w:rsidRPr="00F7240F">
        <w:rPr>
          <w:rFonts w:cs="Arial"/>
          <w:color w:val="FF0000"/>
          <w:sz w:val="18"/>
          <w:szCs w:val="18"/>
        </w:rPr>
        <w:t xml:space="preserve"> 4/15/2020 (extended by EPA and DEP guidance by 30 days after end of emergency declaration)</w:t>
      </w:r>
    </w:p>
    <w:p w14:paraId="4E6BF4B7" w14:textId="77777777" w:rsidR="00544A5A" w:rsidRDefault="00544A5A" w:rsidP="00544A5A">
      <w:pPr>
        <w:rPr>
          <w:rFonts w:cs="Arial"/>
          <w:bCs/>
          <w:sz w:val="22"/>
        </w:rPr>
      </w:pPr>
    </w:p>
    <w:p w14:paraId="1E97E2E7" w14:textId="3672B590" w:rsidR="00544A5A" w:rsidRDefault="00544A5A" w:rsidP="00544A5A">
      <w:pPr>
        <w:pStyle w:val="ListParagraph"/>
        <w:numPr>
          <w:ilvl w:val="0"/>
          <w:numId w:val="26"/>
        </w:numPr>
        <w:rPr>
          <w:rFonts w:cs="Arial"/>
          <w:bCs/>
          <w:sz w:val="22"/>
        </w:rPr>
      </w:pPr>
      <w:r w:rsidRPr="00544A5A">
        <w:rPr>
          <w:rFonts w:cs="Arial"/>
          <w:b/>
          <w:sz w:val="22"/>
        </w:rPr>
        <w:t xml:space="preserve">The Preserve at St. Nicholas Condominium Association, Inc. </w:t>
      </w:r>
      <w:r w:rsidRPr="00544A5A">
        <w:rPr>
          <w:rFonts w:cs="Arial"/>
          <w:bCs/>
          <w:sz w:val="22"/>
        </w:rPr>
        <w:t>– modification of plan at request of engineer and Association</w:t>
      </w:r>
    </w:p>
    <w:p w14:paraId="2E1D4DEB" w14:textId="77777777" w:rsidR="00F7240F" w:rsidRPr="00F7240F" w:rsidRDefault="00F7240F" w:rsidP="00F7240F">
      <w:pPr>
        <w:pStyle w:val="ListParagraph"/>
        <w:numPr>
          <w:ilvl w:val="0"/>
          <w:numId w:val="31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Consent Order settlement fee: </w:t>
      </w:r>
      <w:r w:rsidRPr="00F7240F">
        <w:rPr>
          <w:rFonts w:cs="Arial"/>
          <w:sz w:val="18"/>
          <w:szCs w:val="18"/>
        </w:rPr>
        <w:tab/>
        <w:t>No penalty has been assessed against the Receiver or Respondent since June 2018; City may seek penalties against prior owner in litigation</w:t>
      </w:r>
    </w:p>
    <w:p w14:paraId="3542FAED" w14:textId="77777777" w:rsidR="00F7240F" w:rsidRPr="00F7240F" w:rsidRDefault="00F7240F" w:rsidP="00F7240F">
      <w:pPr>
        <w:ind w:left="1800" w:hanging="3600"/>
        <w:rPr>
          <w:rFonts w:cs="Arial"/>
          <w:sz w:val="18"/>
          <w:szCs w:val="18"/>
        </w:rPr>
      </w:pPr>
    </w:p>
    <w:p w14:paraId="5E804507" w14:textId="77777777" w:rsidR="00F7240F" w:rsidRDefault="00F7240F" w:rsidP="00F7240F">
      <w:pPr>
        <w:pStyle w:val="ListParagraph"/>
        <w:numPr>
          <w:ilvl w:val="0"/>
          <w:numId w:val="31"/>
        </w:numPr>
        <w:tabs>
          <w:tab w:val="left" w:pos="3600"/>
        </w:tabs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requirements:</w:t>
      </w:r>
      <w:r w:rsidRPr="00F7240F">
        <w:rPr>
          <w:rFonts w:cs="Arial"/>
          <w:sz w:val="18"/>
          <w:szCs w:val="18"/>
        </w:rPr>
        <w:tab/>
      </w:r>
    </w:p>
    <w:p w14:paraId="65A125AB" w14:textId="0DC52099" w:rsidR="00F7240F" w:rsidRPr="00F7240F" w:rsidRDefault="00F7240F" w:rsidP="00F7240F">
      <w:pPr>
        <w:pStyle w:val="ListParagraph"/>
        <w:numPr>
          <w:ilvl w:val="0"/>
          <w:numId w:val="32"/>
        </w:numPr>
        <w:tabs>
          <w:tab w:val="left" w:pos="3600"/>
        </w:tabs>
        <w:ind w:left="225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Status Reports monthly by the 15</w:t>
      </w:r>
      <w:r w:rsidRPr="00F7240F">
        <w:rPr>
          <w:rFonts w:cs="Arial"/>
          <w:sz w:val="18"/>
          <w:szCs w:val="18"/>
          <w:vertAlign w:val="superscript"/>
        </w:rPr>
        <w:t>th</w:t>
      </w:r>
      <w:r w:rsidRPr="00F7240F">
        <w:rPr>
          <w:rFonts w:cs="Arial"/>
          <w:sz w:val="18"/>
          <w:szCs w:val="18"/>
        </w:rPr>
        <w:t xml:space="preserve"> beginning </w:t>
      </w:r>
      <w:r w:rsidRPr="00F7240F">
        <w:rPr>
          <w:rFonts w:cs="Arial"/>
          <w:strike/>
          <w:sz w:val="18"/>
          <w:szCs w:val="18"/>
        </w:rPr>
        <w:t xml:space="preserve">12/15/19 </w:t>
      </w:r>
      <w:r w:rsidRPr="00F7240F">
        <w:rPr>
          <w:rFonts w:cs="Arial"/>
          <w:color w:val="FF0000"/>
          <w:sz w:val="18"/>
          <w:szCs w:val="18"/>
        </w:rPr>
        <w:t>7/15/2020</w:t>
      </w:r>
    </w:p>
    <w:p w14:paraId="722F0D93" w14:textId="77777777" w:rsidR="00F7240F" w:rsidRPr="00F7240F" w:rsidRDefault="00F7240F" w:rsidP="00F7240F">
      <w:pPr>
        <w:pStyle w:val="ListParagraph"/>
        <w:numPr>
          <w:ilvl w:val="5"/>
          <w:numId w:val="31"/>
        </w:numPr>
        <w:ind w:left="2250"/>
        <w:rPr>
          <w:rFonts w:cs="Arial"/>
          <w:strike/>
          <w:sz w:val="18"/>
          <w:szCs w:val="18"/>
        </w:rPr>
      </w:pPr>
      <w:r w:rsidRPr="00F7240F">
        <w:rPr>
          <w:rFonts w:cs="Arial"/>
          <w:strike/>
          <w:sz w:val="18"/>
          <w:szCs w:val="18"/>
        </w:rPr>
        <w:t>Permit application, if required, submitted to EQD by 1/31/2020</w:t>
      </w:r>
    </w:p>
    <w:p w14:paraId="1228B54B" w14:textId="77777777" w:rsidR="00F7240F" w:rsidRPr="00F7240F" w:rsidRDefault="00F7240F" w:rsidP="00F7240F">
      <w:pPr>
        <w:pStyle w:val="ListParagraph"/>
        <w:numPr>
          <w:ilvl w:val="5"/>
          <w:numId w:val="31"/>
        </w:numPr>
        <w:ind w:left="225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Actions completed pursuant to </w:t>
      </w:r>
      <w:r w:rsidRPr="00F7240F">
        <w:rPr>
          <w:rFonts w:cs="Arial"/>
          <w:color w:val="FF0000"/>
          <w:sz w:val="18"/>
          <w:szCs w:val="18"/>
        </w:rPr>
        <w:t xml:space="preserve">Revised </w:t>
      </w:r>
      <w:r w:rsidRPr="00F7240F">
        <w:rPr>
          <w:rFonts w:cs="Arial"/>
          <w:sz w:val="18"/>
          <w:szCs w:val="18"/>
        </w:rPr>
        <w:t xml:space="preserve">Engineer’s Action Plan – </w:t>
      </w:r>
      <w:r w:rsidRPr="00F7240F">
        <w:rPr>
          <w:rFonts w:cs="Arial"/>
          <w:color w:val="FF0000"/>
          <w:sz w:val="18"/>
          <w:szCs w:val="18"/>
        </w:rPr>
        <w:t xml:space="preserve">Revised </w:t>
      </w:r>
      <w:r w:rsidRPr="00F7240F">
        <w:rPr>
          <w:rFonts w:cs="Arial"/>
          <w:sz w:val="18"/>
          <w:szCs w:val="18"/>
        </w:rPr>
        <w:t xml:space="preserve">Exhibit A with all engineer recommended work completed by </w:t>
      </w:r>
      <w:r w:rsidRPr="00F7240F">
        <w:rPr>
          <w:rFonts w:cs="Arial"/>
          <w:strike/>
          <w:sz w:val="18"/>
          <w:szCs w:val="18"/>
        </w:rPr>
        <w:t>6/30/23</w:t>
      </w:r>
      <w:r w:rsidRPr="00F7240F">
        <w:rPr>
          <w:rFonts w:cs="Arial"/>
          <w:sz w:val="18"/>
          <w:szCs w:val="18"/>
        </w:rPr>
        <w:t xml:space="preserve"> </w:t>
      </w:r>
      <w:r w:rsidRPr="00F7240F">
        <w:rPr>
          <w:rFonts w:cs="Arial"/>
          <w:color w:val="FF0000"/>
          <w:sz w:val="18"/>
          <w:szCs w:val="18"/>
        </w:rPr>
        <w:t>12/31/20203</w:t>
      </w:r>
    </w:p>
    <w:p w14:paraId="7526965B" w14:textId="77777777" w:rsidR="00A93FBD" w:rsidRDefault="00A93FBD" w:rsidP="00A93FBD">
      <w:pPr>
        <w:spacing w:after="200" w:line="276" w:lineRule="auto"/>
        <w:ind w:left="900"/>
        <w:contextualSpacing/>
        <w:rPr>
          <w:rFonts w:ascii="Century Gothic" w:eastAsia="Times New Roman" w:hAnsi="Century Gothic" w:cs="Times New Roman"/>
          <w:sz w:val="22"/>
        </w:rPr>
      </w:pPr>
    </w:p>
    <w:p w14:paraId="64631353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PRESENTATION(s)</w:t>
      </w:r>
    </w:p>
    <w:p w14:paraId="47E93124" w14:textId="77777777" w:rsidR="00A93FBD" w:rsidRPr="0020599A" w:rsidRDefault="00A93FBD" w:rsidP="00A93FBD">
      <w:pPr>
        <w:numPr>
          <w:ilvl w:val="0"/>
          <w:numId w:val="24"/>
        </w:numPr>
        <w:spacing w:after="200" w:line="276" w:lineRule="auto"/>
        <w:ind w:left="1620"/>
        <w:contextualSpacing/>
        <w:rPr>
          <w:rFonts w:ascii="Century Gothic" w:eastAsia="Times New Roman" w:hAnsi="Century Gothic" w:cs="Times New Roman"/>
          <w:sz w:val="20"/>
          <w:szCs w:val="20"/>
        </w:rPr>
      </w:pPr>
      <w:r w:rsidRPr="0020599A">
        <w:rPr>
          <w:rFonts w:ascii="Century Gothic" w:eastAsia="Times New Roman" w:hAnsi="Century Gothic" w:cs="Times New Roman"/>
          <w:sz w:val="20"/>
          <w:szCs w:val="20"/>
        </w:rPr>
        <w:t>none</w:t>
      </w:r>
    </w:p>
    <w:p w14:paraId="580F11AF" w14:textId="77777777" w:rsidR="00A93FBD" w:rsidRPr="001D7FD3" w:rsidRDefault="00A93FBD" w:rsidP="00A93FBD">
      <w:pPr>
        <w:ind w:left="1620"/>
        <w:contextualSpacing/>
        <w:rPr>
          <w:rFonts w:ascii="Century Gothic" w:eastAsia="Times New Roman" w:hAnsi="Century Gothic" w:cs="Times New Roman"/>
          <w:sz w:val="22"/>
        </w:rPr>
      </w:pPr>
    </w:p>
    <w:p w14:paraId="55265E15" w14:textId="77777777" w:rsidR="00A93FBD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PUBLIC HEARING(s) / RULEMAKING HEARING(s)</w:t>
      </w:r>
    </w:p>
    <w:p w14:paraId="3BF440F8" w14:textId="387C72F1" w:rsidR="00A93FBD" w:rsidRPr="001D7FD3" w:rsidRDefault="004B7078" w:rsidP="00A93FBD">
      <w:pPr>
        <w:numPr>
          <w:ilvl w:val="1"/>
          <w:numId w:val="20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none</w:t>
      </w:r>
    </w:p>
    <w:p w14:paraId="246D2ECE" w14:textId="77777777" w:rsidR="00A93FBD" w:rsidRPr="001D7FD3" w:rsidRDefault="00A93FBD" w:rsidP="00A93FBD">
      <w:pPr>
        <w:ind w:left="907"/>
        <w:contextualSpacing/>
        <w:rPr>
          <w:rFonts w:ascii="Century Gothic" w:eastAsia="Times New Roman" w:hAnsi="Century Gothic" w:cs="Times New Roman"/>
          <w:sz w:val="22"/>
        </w:rPr>
      </w:pPr>
    </w:p>
    <w:p w14:paraId="0BA95DF8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OLD BUSINESS</w:t>
      </w:r>
    </w:p>
    <w:p w14:paraId="7B86B15B" w14:textId="77777777" w:rsidR="00A93FBD" w:rsidRPr="001D7FD3" w:rsidRDefault="00A93FBD" w:rsidP="00A93FBD">
      <w:pPr>
        <w:numPr>
          <w:ilvl w:val="1"/>
          <w:numId w:val="20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none</w:t>
      </w:r>
    </w:p>
    <w:p w14:paraId="794EEE16" w14:textId="65726077" w:rsidR="00A93FBD" w:rsidRDefault="00A93FBD" w:rsidP="00A93FBD">
      <w:pPr>
        <w:ind w:left="1620"/>
        <w:rPr>
          <w:rFonts w:ascii="Century Gothic" w:eastAsia="Times New Roman" w:hAnsi="Century Gothic" w:cs="Times New Roman"/>
          <w:sz w:val="22"/>
        </w:rPr>
      </w:pPr>
    </w:p>
    <w:p w14:paraId="6410AFE9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NEW BUSINESS</w:t>
      </w:r>
    </w:p>
    <w:p w14:paraId="12F80F25" w14:textId="7F83E855" w:rsidR="00A93FBD" w:rsidRDefault="004B7078" w:rsidP="00A93FBD">
      <w:pPr>
        <w:numPr>
          <w:ilvl w:val="0"/>
          <w:numId w:val="25"/>
        </w:numPr>
        <w:spacing w:after="200" w:line="276" w:lineRule="auto"/>
        <w:ind w:left="1620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JEPB Retreat</w:t>
      </w:r>
    </w:p>
    <w:p w14:paraId="5F17571A" w14:textId="2D6B8367" w:rsidR="00D52CF2" w:rsidRDefault="009A10CA" w:rsidP="004B7078">
      <w:pPr>
        <w:numPr>
          <w:ilvl w:val="1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Had been planned for April</w:t>
      </w:r>
    </w:p>
    <w:p w14:paraId="109CC044" w14:textId="2A032F68" w:rsidR="009A10CA" w:rsidRDefault="009A10CA" w:rsidP="004B7078">
      <w:pPr>
        <w:numPr>
          <w:ilvl w:val="1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Need to determine if there is still a desire to do one and if so, when</w:t>
      </w:r>
    </w:p>
    <w:p w14:paraId="56FB401A" w14:textId="0B9CB563" w:rsidR="004B7078" w:rsidRDefault="004B7078" w:rsidP="004B7078">
      <w:pPr>
        <w:numPr>
          <w:ilvl w:val="1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Potential Topics</w:t>
      </w:r>
    </w:p>
    <w:p w14:paraId="15E747E5" w14:textId="351D76E7" w:rsidR="004B7078" w:rsidRPr="009A10CA" w:rsidRDefault="004B7078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Sunshine Law / Open Government</w:t>
      </w:r>
    </w:p>
    <w:p w14:paraId="46675CCD" w14:textId="5D25EDEA" w:rsidR="004B7078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Robert’s Rules of Order</w:t>
      </w:r>
    </w:p>
    <w:p w14:paraId="13250F17" w14:textId="594DFA33" w:rsidR="007072E7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JEPB Structure</w:t>
      </w:r>
    </w:p>
    <w:p w14:paraId="20C52C56" w14:textId="1F8455EA" w:rsidR="007072E7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Environmental Protection Trust Fund</w:t>
      </w:r>
    </w:p>
    <w:p w14:paraId="32E0AE40" w14:textId="03A4FC0E" w:rsidR="007072E7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Emerging Issues / Priorities</w:t>
      </w:r>
    </w:p>
    <w:p w14:paraId="6B664800" w14:textId="5D52B4D3" w:rsidR="007072E7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Education/Notification to Developer/Contractor on compliance</w:t>
      </w:r>
    </w:p>
    <w:p w14:paraId="48EFD7C5" w14:textId="0D11BDCF" w:rsidR="007072E7" w:rsidRPr="009A10CA" w:rsidRDefault="007072E7" w:rsidP="004B7078">
      <w:pPr>
        <w:numPr>
          <w:ilvl w:val="2"/>
          <w:numId w:val="25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Penalty Calculation and Methodology (2 members)</w:t>
      </w:r>
    </w:p>
    <w:p w14:paraId="5169C16D" w14:textId="3A816214" w:rsidR="00A93FBD" w:rsidRPr="009A10CA" w:rsidRDefault="004D59BF" w:rsidP="004D59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>Color Legend:</w:t>
      </w:r>
    </w:p>
    <w:p w14:paraId="109C6CD0" w14:textId="39D0F3D8" w:rsidR="004D59BF" w:rsidRPr="009A10CA" w:rsidRDefault="004D59BF" w:rsidP="004D59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 xml:space="preserve">Red – </w:t>
      </w:r>
      <w:proofErr w:type="gramStart"/>
      <w:r w:rsidRPr="009A10CA">
        <w:rPr>
          <w:rFonts w:ascii="Century Gothic" w:eastAsia="Times New Roman" w:hAnsi="Century Gothic" w:cs="Times New Roman"/>
          <w:sz w:val="18"/>
          <w:szCs w:val="18"/>
        </w:rPr>
        <w:t>historically</w:t>
      </w:r>
      <w:proofErr w:type="gramEnd"/>
      <w:r w:rsidRPr="009A10CA">
        <w:rPr>
          <w:rFonts w:ascii="Century Gothic" w:eastAsia="Times New Roman" w:hAnsi="Century Gothic" w:cs="Times New Roman"/>
          <w:sz w:val="18"/>
          <w:szCs w:val="18"/>
        </w:rPr>
        <w:t xml:space="preserve"> done each retreat by OGC</w:t>
      </w:r>
    </w:p>
    <w:p w14:paraId="202773C5" w14:textId="78F062D0" w:rsidR="004D59BF" w:rsidRPr="009A10CA" w:rsidRDefault="004D59BF" w:rsidP="004D59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Green – Items that are suggested by me</w:t>
      </w:r>
    </w:p>
    <w:p w14:paraId="390BC458" w14:textId="00EDD9DD" w:rsidR="004D59BF" w:rsidRPr="009A10CA" w:rsidRDefault="004D59BF" w:rsidP="004D59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Blue – Items suggested by JEPB members</w:t>
      </w:r>
    </w:p>
    <w:p w14:paraId="3FCBA018" w14:textId="77777777" w:rsidR="004D59BF" w:rsidRPr="001D7FD3" w:rsidRDefault="004D59BF" w:rsidP="004D59BF">
      <w:pPr>
        <w:ind w:left="1440"/>
        <w:contextualSpacing/>
        <w:rPr>
          <w:rFonts w:ascii="Century Gothic" w:eastAsia="Times New Roman" w:hAnsi="Century Gothic" w:cs="Times New Roman"/>
          <w:sz w:val="22"/>
        </w:rPr>
      </w:pPr>
    </w:p>
    <w:p w14:paraId="612E5B45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STAFF REPORTS</w:t>
      </w:r>
    </w:p>
    <w:p w14:paraId="4A705CC1" w14:textId="450F5A38" w:rsidR="00A93FBD" w:rsidRDefault="00A93FBD" w:rsidP="00A93FBD">
      <w:pPr>
        <w:numPr>
          <w:ilvl w:val="0"/>
          <w:numId w:val="22"/>
        </w:numPr>
        <w:spacing w:after="200" w:line="276" w:lineRule="auto"/>
        <w:ind w:left="180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James Richardson</w:t>
      </w:r>
    </w:p>
    <w:p w14:paraId="5F97BD13" w14:textId="22CB0803" w:rsidR="00BA63F4" w:rsidRDefault="00BA63F4" w:rsidP="009A10CA">
      <w:pPr>
        <w:numPr>
          <w:ilvl w:val="1"/>
          <w:numId w:val="2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New Member – Charles Garrison</w:t>
      </w:r>
    </w:p>
    <w:p w14:paraId="7904E5EA" w14:textId="2508D9C9" w:rsidR="009A10CA" w:rsidRDefault="009A10CA" w:rsidP="009A10CA">
      <w:pPr>
        <w:numPr>
          <w:ilvl w:val="1"/>
          <w:numId w:val="2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Meeting Guidelines for Public ZOOM Meetings</w:t>
      </w:r>
    </w:p>
    <w:p w14:paraId="50A02760" w14:textId="782162E4" w:rsidR="009A10CA" w:rsidRPr="001D7FD3" w:rsidRDefault="009A10CA" w:rsidP="009A10CA">
      <w:pPr>
        <w:numPr>
          <w:ilvl w:val="1"/>
          <w:numId w:val="2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Funding Request – Redesign of JEPB and EQD Webpages</w:t>
      </w:r>
    </w:p>
    <w:p w14:paraId="53A32729" w14:textId="77777777" w:rsidR="00A93FBD" w:rsidRPr="001D7FD3" w:rsidRDefault="00A93FBD" w:rsidP="00A93FBD">
      <w:pPr>
        <w:numPr>
          <w:ilvl w:val="1"/>
          <w:numId w:val="21"/>
        </w:numPr>
        <w:spacing w:after="200" w:line="276" w:lineRule="auto"/>
        <w:ind w:left="180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 xml:space="preserve">Melissa Long </w:t>
      </w:r>
    </w:p>
    <w:p w14:paraId="352241F0" w14:textId="77777777" w:rsidR="00A93FBD" w:rsidRDefault="00A93FBD" w:rsidP="00A93FBD">
      <w:pPr>
        <w:ind w:left="1080"/>
        <w:rPr>
          <w:rFonts w:ascii="Century Gothic" w:eastAsia="Times New Roman" w:hAnsi="Century Gothic" w:cs="Times New Roman"/>
          <w:sz w:val="22"/>
        </w:rPr>
      </w:pPr>
    </w:p>
    <w:p w14:paraId="7E485931" w14:textId="77777777" w:rsidR="00A93FBD" w:rsidRPr="001D7FD3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  <w:rPr>
          <w:rFonts w:ascii="Century Gothic" w:eastAsia="Times New Roman" w:hAnsi="Century Gothic" w:cs="Times New Roman"/>
          <w:sz w:val="22"/>
        </w:rPr>
      </w:pPr>
      <w:r w:rsidRPr="001D7FD3">
        <w:rPr>
          <w:rFonts w:ascii="Century Gothic" w:eastAsia="Times New Roman" w:hAnsi="Century Gothic" w:cs="Times New Roman"/>
          <w:sz w:val="22"/>
        </w:rPr>
        <w:t>NEXT SCHEDULED STEERING COMMITTEE MEETING</w:t>
      </w:r>
    </w:p>
    <w:p w14:paraId="3892B82B" w14:textId="71A6BF61" w:rsidR="00A93FBD" w:rsidRDefault="00A93FBD" w:rsidP="00A93FBD">
      <w:pPr>
        <w:numPr>
          <w:ilvl w:val="1"/>
          <w:numId w:val="23"/>
        </w:numPr>
        <w:spacing w:after="200" w:line="276" w:lineRule="auto"/>
        <w:ind w:left="1800"/>
        <w:contextualSpacing/>
        <w:rPr>
          <w:rFonts w:ascii="Century Gothic" w:eastAsia="Times New Roman" w:hAnsi="Century Gothic" w:cs="Times New Roman"/>
          <w:sz w:val="22"/>
        </w:rPr>
      </w:pPr>
      <w:r w:rsidRPr="00D61961">
        <w:rPr>
          <w:rFonts w:ascii="Century Gothic" w:eastAsia="Times New Roman" w:hAnsi="Century Gothic" w:cs="Times New Roman"/>
          <w:sz w:val="22"/>
        </w:rPr>
        <w:t xml:space="preserve">Scheduled for </w:t>
      </w:r>
      <w:r w:rsidR="00BA63F4">
        <w:rPr>
          <w:rFonts w:ascii="Century Gothic" w:eastAsia="Times New Roman" w:hAnsi="Century Gothic" w:cs="Times New Roman"/>
          <w:b/>
          <w:bCs/>
          <w:sz w:val="22"/>
          <w:u w:val="single"/>
        </w:rPr>
        <w:t>July 13</w:t>
      </w:r>
      <w:r>
        <w:rPr>
          <w:rFonts w:ascii="Century Gothic" w:eastAsia="Times New Roman" w:hAnsi="Century Gothic" w:cs="Times New Roman"/>
          <w:b/>
          <w:bCs/>
          <w:sz w:val="22"/>
          <w:u w:val="single"/>
        </w:rPr>
        <w:t>, 2020</w:t>
      </w:r>
      <w:r w:rsidRPr="00D61961">
        <w:rPr>
          <w:rFonts w:ascii="Century Gothic" w:eastAsia="Times New Roman" w:hAnsi="Century Gothic" w:cs="Times New Roman"/>
          <w:sz w:val="22"/>
        </w:rPr>
        <w:t xml:space="preserve"> at 4:00 pm </w:t>
      </w:r>
    </w:p>
    <w:p w14:paraId="6FB01DC3" w14:textId="77777777" w:rsidR="00A93FBD" w:rsidRPr="00D61961" w:rsidRDefault="00A93FBD" w:rsidP="00A93FBD">
      <w:pPr>
        <w:spacing w:after="200" w:line="276" w:lineRule="auto"/>
        <w:ind w:left="1800"/>
        <w:contextualSpacing/>
        <w:rPr>
          <w:rFonts w:ascii="Century Gothic" w:eastAsia="Times New Roman" w:hAnsi="Century Gothic" w:cs="Times New Roman"/>
          <w:sz w:val="22"/>
        </w:rPr>
      </w:pPr>
    </w:p>
    <w:p w14:paraId="5272C15E" w14:textId="77777777" w:rsidR="00A93FBD" w:rsidRPr="007072E7" w:rsidRDefault="00A93FBD" w:rsidP="00A93FBD">
      <w:pPr>
        <w:numPr>
          <w:ilvl w:val="0"/>
          <w:numId w:val="20"/>
        </w:numPr>
        <w:spacing w:after="200" w:line="276" w:lineRule="auto"/>
        <w:ind w:left="900" w:hanging="540"/>
        <w:contextualSpacing/>
      </w:pPr>
      <w:r w:rsidRPr="007072E7">
        <w:rPr>
          <w:rFonts w:ascii="Century Gothic" w:eastAsia="Times New Roman" w:hAnsi="Century Gothic" w:cs="Times New Roman"/>
          <w:sz w:val="22"/>
        </w:rPr>
        <w:t>ADJOURN</w:t>
      </w:r>
    </w:p>
    <w:sectPr w:rsidR="00A93FBD" w:rsidRPr="007072E7" w:rsidSect="00A93FBD">
      <w:headerReference w:type="first" r:id="rId9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3952335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2B3BBEC" w14:textId="3F6D875E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B9272F"/>
    <w:multiLevelType w:val="hybridMultilevel"/>
    <w:tmpl w:val="E65C0C32"/>
    <w:lvl w:ilvl="0" w:tplc="BB1A5C3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E5104"/>
    <w:multiLevelType w:val="hybridMultilevel"/>
    <w:tmpl w:val="81C86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60DC3"/>
    <w:multiLevelType w:val="hybridMultilevel"/>
    <w:tmpl w:val="627E17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990A59"/>
    <w:multiLevelType w:val="hybridMultilevel"/>
    <w:tmpl w:val="CB201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B66FF"/>
    <w:multiLevelType w:val="hybridMultilevel"/>
    <w:tmpl w:val="0BE6F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393E7E"/>
    <w:multiLevelType w:val="hybridMultilevel"/>
    <w:tmpl w:val="45C27DBC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 w15:restartNumberingAfterBreak="0">
    <w:nsid w:val="26152D54"/>
    <w:multiLevelType w:val="hybridMultilevel"/>
    <w:tmpl w:val="68A63A74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43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1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162BB"/>
    <w:multiLevelType w:val="hybridMultilevel"/>
    <w:tmpl w:val="DB90BE24"/>
    <w:lvl w:ilvl="0" w:tplc="BB1A5C3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B3477"/>
    <w:multiLevelType w:val="hybridMultilevel"/>
    <w:tmpl w:val="D9368628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32A05E7E"/>
    <w:multiLevelType w:val="hybridMultilevel"/>
    <w:tmpl w:val="D4F66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6" w15:restartNumberingAfterBreak="0">
    <w:nsid w:val="411216A4"/>
    <w:multiLevelType w:val="hybridMultilevel"/>
    <w:tmpl w:val="F27AB8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43A345B"/>
    <w:multiLevelType w:val="hybridMultilevel"/>
    <w:tmpl w:val="923E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F28A4"/>
    <w:multiLevelType w:val="hybridMultilevel"/>
    <w:tmpl w:val="1C9255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8591C96"/>
    <w:multiLevelType w:val="hybridMultilevel"/>
    <w:tmpl w:val="99A832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599A280E"/>
    <w:multiLevelType w:val="hybridMultilevel"/>
    <w:tmpl w:val="C0B471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BDA0A15"/>
    <w:multiLevelType w:val="hybridMultilevel"/>
    <w:tmpl w:val="4FB09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A75B6"/>
    <w:multiLevelType w:val="hybridMultilevel"/>
    <w:tmpl w:val="FFBC8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A24DC"/>
    <w:multiLevelType w:val="hybridMultilevel"/>
    <w:tmpl w:val="9F4A75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559A5"/>
    <w:multiLevelType w:val="hybridMultilevel"/>
    <w:tmpl w:val="CFA811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00034D"/>
    <w:multiLevelType w:val="hybridMultilevel"/>
    <w:tmpl w:val="E94CC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F07BF"/>
    <w:multiLevelType w:val="hybridMultilevel"/>
    <w:tmpl w:val="CA6AE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06931"/>
    <w:multiLevelType w:val="hybridMultilevel"/>
    <w:tmpl w:val="A8EE3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12792"/>
    <w:multiLevelType w:val="hybridMultilevel"/>
    <w:tmpl w:val="EF565E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7"/>
  </w:num>
  <w:num w:numId="4">
    <w:abstractNumId w:val="24"/>
  </w:num>
  <w:num w:numId="5">
    <w:abstractNumId w:val="18"/>
  </w:num>
  <w:num w:numId="6">
    <w:abstractNumId w:val="6"/>
  </w:num>
  <w:num w:numId="7">
    <w:abstractNumId w:val="22"/>
  </w:num>
  <w:num w:numId="8">
    <w:abstractNumId w:val="5"/>
  </w:num>
  <w:num w:numId="9">
    <w:abstractNumId w:val="4"/>
  </w:num>
  <w:num w:numId="10">
    <w:abstractNumId w:val="29"/>
  </w:num>
  <w:num w:numId="11">
    <w:abstractNumId w:val="16"/>
  </w:num>
  <w:num w:numId="12">
    <w:abstractNumId w:val="30"/>
  </w:num>
  <w:num w:numId="13">
    <w:abstractNumId w:val="2"/>
  </w:num>
  <w:num w:numId="14">
    <w:abstractNumId w:val="17"/>
  </w:num>
  <w:num w:numId="15">
    <w:abstractNumId w:val="20"/>
  </w:num>
  <w:num w:numId="16">
    <w:abstractNumId w:val="1"/>
  </w:num>
  <w:num w:numId="17">
    <w:abstractNumId w:val="26"/>
  </w:num>
  <w:num w:numId="18">
    <w:abstractNumId w:val="12"/>
  </w:num>
  <w:num w:numId="19">
    <w:abstractNumId w:val="3"/>
  </w:num>
  <w:num w:numId="20">
    <w:abstractNumId w:val="15"/>
  </w:num>
  <w:num w:numId="21">
    <w:abstractNumId w:val="31"/>
  </w:num>
  <w:num w:numId="22">
    <w:abstractNumId w:val="9"/>
  </w:num>
  <w:num w:numId="23">
    <w:abstractNumId w:val="10"/>
  </w:num>
  <w:num w:numId="24">
    <w:abstractNumId w:val="19"/>
  </w:num>
  <w:num w:numId="25">
    <w:abstractNumId w:val="0"/>
  </w:num>
  <w:num w:numId="26">
    <w:abstractNumId w:val="7"/>
  </w:num>
  <w:num w:numId="27">
    <w:abstractNumId w:val="13"/>
  </w:num>
  <w:num w:numId="28">
    <w:abstractNumId w:val="8"/>
  </w:num>
  <w:num w:numId="29">
    <w:abstractNumId w:val="23"/>
  </w:num>
  <w:num w:numId="30">
    <w:abstractNumId w:val="11"/>
  </w:num>
  <w:num w:numId="31">
    <w:abstractNumId w:val="2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4"/>
  <w:proofState w:spelling="clean" w:grammar="clean"/>
  <w:documentProtection w:edit="readOnly" w:enforcement="1" w:cryptProviderType="rsaAES" w:cryptAlgorithmClass="hash" w:cryptAlgorithmType="typeAny" w:cryptAlgorithmSid="14" w:cryptSpinCount="100000" w:hash="GskgM/nsjDwWtDw3zEYlqgOLxmg5s3kD/vI8Jek35iqqn00vMBNV7Z+WKq/dzr9XsQhdHhWs22kLRgeE7FtXAg==" w:salt="JqUTOCaJi0e6ww5HIUsVfw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66BD8"/>
    <w:rsid w:val="00084BAB"/>
    <w:rsid w:val="000B378F"/>
    <w:rsid w:val="000F681E"/>
    <w:rsid w:val="00104363"/>
    <w:rsid w:val="00126BF0"/>
    <w:rsid w:val="00211C95"/>
    <w:rsid w:val="00227967"/>
    <w:rsid w:val="002B55F3"/>
    <w:rsid w:val="002E1C4D"/>
    <w:rsid w:val="002E2051"/>
    <w:rsid w:val="00366EB5"/>
    <w:rsid w:val="003C4779"/>
    <w:rsid w:val="00421388"/>
    <w:rsid w:val="00442F1A"/>
    <w:rsid w:val="004B7078"/>
    <w:rsid w:val="004D59BF"/>
    <w:rsid w:val="00521ADA"/>
    <w:rsid w:val="00544A5A"/>
    <w:rsid w:val="005960BE"/>
    <w:rsid w:val="006826BB"/>
    <w:rsid w:val="00683D3D"/>
    <w:rsid w:val="006928C7"/>
    <w:rsid w:val="007072E7"/>
    <w:rsid w:val="00723CE8"/>
    <w:rsid w:val="007623EB"/>
    <w:rsid w:val="008017C6"/>
    <w:rsid w:val="008A4B6B"/>
    <w:rsid w:val="0091435E"/>
    <w:rsid w:val="009A10CA"/>
    <w:rsid w:val="00A93FBD"/>
    <w:rsid w:val="00A94C57"/>
    <w:rsid w:val="00BA63F4"/>
    <w:rsid w:val="00C038F6"/>
    <w:rsid w:val="00D03439"/>
    <w:rsid w:val="00D52CF2"/>
    <w:rsid w:val="00D935F1"/>
    <w:rsid w:val="00E26100"/>
    <w:rsid w:val="00E35580"/>
    <w:rsid w:val="00E9190E"/>
    <w:rsid w:val="00EC2E6B"/>
    <w:rsid w:val="00F7240F"/>
    <w:rsid w:val="00FF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B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355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5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4BAB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ListParagraph">
    <w:name w:val="List Paragraph"/>
    <w:basedOn w:val="Normal"/>
    <w:uiPriority w:val="34"/>
    <w:qFormat/>
    <w:rsid w:val="00084B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C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9094230277?pwd=dytQRU9zRnhjcVRBVDZVeUd0N0ZTUT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8C039-01CC-40C2-A05F-0D5DE373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1058</Words>
  <Characters>6033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cp:lastPrinted>2020-03-04T17:43:00Z</cp:lastPrinted>
  <dcterms:created xsi:type="dcterms:W3CDTF">2020-06-05T00:52:00Z</dcterms:created>
  <dcterms:modified xsi:type="dcterms:W3CDTF">2020-06-08T15:58:00Z</dcterms:modified>
</cp:coreProperties>
</file>